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6A0276" w:rsidRPr="00FD2F56" w:rsidP="006A0276">
      <w:pPr>
        <w:widowControl w:val="0"/>
        <w:spacing w:after="0" w:line="240" w:lineRule="auto"/>
        <w:ind w:right="-426" w:firstLine="709"/>
        <w:jc w:val="center"/>
        <w:rPr>
          <w:rFonts w:ascii="Times New Roman" w:hAnsi="Times New Roman" w:cs="Times New Roman"/>
          <w:sz w:val="30"/>
          <w:szCs w:val="30"/>
        </w:rPr>
      </w:pPr>
    </w:p>
    <w:p w:rsidR="000B4427" w:rsidRPr="00FD2F56" w:rsidP="006A0276">
      <w:pPr>
        <w:widowControl w:val="0"/>
        <w:spacing w:after="0" w:line="240" w:lineRule="auto"/>
        <w:jc w:val="center"/>
        <w:rPr>
          <w:rFonts w:ascii="Times New Roman" w:hAnsi="Times New Roman" w:cs="Times New Roman"/>
          <w:b/>
          <w:sz w:val="32"/>
          <w:szCs w:val="32"/>
          <w:lang w:eastAsia="en-US"/>
        </w:rPr>
      </w:pPr>
      <w:r w:rsidRPr="00FD2F56">
        <w:rPr>
          <w:rFonts w:ascii="Times New Roman" w:hAnsi="Times New Roman" w:cs="Times New Roman"/>
          <w:b/>
          <w:sz w:val="32"/>
          <w:szCs w:val="32"/>
          <w:lang w:eastAsia="en-US"/>
        </w:rPr>
        <w:t>Белыничский районный исполнительный комитет</w:t>
      </w:r>
    </w:p>
    <w:p w:rsidR="006A0276" w:rsidRPr="00FD2F56" w:rsidP="000B4427">
      <w:pPr>
        <w:widowControl w:val="0"/>
        <w:spacing w:after="0" w:line="240" w:lineRule="auto"/>
        <w:jc w:val="center"/>
        <w:rPr>
          <w:rFonts w:ascii="Times New Roman" w:hAnsi="Times New Roman" w:cs="Times New Roman"/>
          <w:b/>
          <w:sz w:val="32"/>
          <w:szCs w:val="32"/>
          <w:lang w:eastAsia="en-US"/>
        </w:rPr>
      </w:pPr>
      <w:r w:rsidRPr="00BB1735" w:rsidR="000B4427">
        <w:rPr>
          <w:rFonts w:ascii="Times New Roman" w:hAnsi="Times New Roman" w:cs="Times New Roman"/>
          <w:b/>
          <w:sz w:val="32"/>
          <w:szCs w:val="32"/>
          <w:lang w:eastAsia="en-US"/>
        </w:rPr>
        <w:t>Отдел идеологической работы,</w:t>
      </w:r>
      <w:r w:rsidRPr="00FD2F56" w:rsidR="000B4427">
        <w:rPr>
          <w:rFonts w:ascii="Times New Roman" w:hAnsi="Times New Roman" w:cs="Times New Roman"/>
          <w:b/>
          <w:sz w:val="32"/>
          <w:szCs w:val="32"/>
          <w:lang w:eastAsia="en-US"/>
        </w:rPr>
        <w:t xml:space="preserve"> культуры и по делам молодежи</w:t>
      </w:r>
    </w:p>
    <w:p w:rsidR="006A0276" w:rsidRPr="00FD2F56" w:rsidP="006A0276">
      <w:pPr>
        <w:widowControl w:val="0"/>
        <w:spacing w:after="0" w:line="240" w:lineRule="auto"/>
        <w:jc w:val="center"/>
        <w:rPr>
          <w:rFonts w:ascii="Times New Roman" w:hAnsi="Times New Roman" w:cs="Times New Roman"/>
          <w:b/>
          <w:sz w:val="32"/>
          <w:szCs w:val="32"/>
          <w:lang w:eastAsia="en-US"/>
        </w:rPr>
      </w:pPr>
    </w:p>
    <w:p w:rsidR="006A0276" w:rsidRPr="00FD2F56" w:rsidP="006A0276">
      <w:pPr>
        <w:widowControl w:val="0"/>
        <w:spacing w:after="0" w:line="240" w:lineRule="auto"/>
        <w:jc w:val="center"/>
        <w:rPr>
          <w:rFonts w:ascii="Times New Roman" w:hAnsi="Times New Roman" w:cs="Times New Roman"/>
          <w:b/>
          <w:sz w:val="28"/>
          <w:szCs w:val="28"/>
          <w:lang w:eastAsia="en-US"/>
        </w:rPr>
      </w:pPr>
    </w:p>
    <w:p w:rsidR="006A0276" w:rsidRPr="00FD2F56" w:rsidP="006A0276">
      <w:pPr>
        <w:widowControl w:val="0"/>
        <w:spacing w:after="0" w:line="240" w:lineRule="auto"/>
        <w:outlineLvl w:val="2"/>
        <w:rPr>
          <w:rFonts w:ascii="Times New Roman" w:hAnsi="Times New Roman" w:cs="Times New Roman"/>
          <w:b/>
          <w:sz w:val="28"/>
          <w:szCs w:val="28"/>
          <w:lang w:eastAsia="en-US"/>
        </w:rPr>
      </w:pPr>
    </w:p>
    <w:p w:rsidR="006A0276" w:rsidRPr="00FD2F56" w:rsidP="00164115">
      <w:pPr>
        <w:widowControl w:val="0"/>
        <w:spacing w:after="0" w:line="240" w:lineRule="auto"/>
        <w:jc w:val="center"/>
        <w:outlineLvl w:val="2"/>
        <w:rPr>
          <w:rFonts w:ascii="Times New Roman" w:eastAsia="Times New Roman" w:hAnsi="Times New Roman" w:cs="Times New Roman"/>
          <w:b/>
          <w:sz w:val="36"/>
          <w:szCs w:val="36"/>
        </w:rPr>
      </w:pPr>
      <w:r w:rsidRPr="00FD2F56">
        <w:rPr>
          <w:rFonts w:ascii="Times New Roman" w:eastAsia="Times New Roman" w:hAnsi="Times New Roman" w:cs="Times New Roman"/>
          <w:b/>
          <w:sz w:val="36"/>
          <w:szCs w:val="36"/>
        </w:rPr>
        <w:t>МАТЕРИАЛ</w:t>
      </w:r>
    </w:p>
    <w:p w:rsidR="006A0276" w:rsidRPr="00FD2F56" w:rsidP="006A0276">
      <w:pPr>
        <w:spacing w:after="0" w:line="240" w:lineRule="auto"/>
        <w:jc w:val="center"/>
        <w:rPr>
          <w:rFonts w:ascii="Times New Roman" w:hAnsi="Times New Roman" w:cs="Times New Roman"/>
          <w:b/>
          <w:sz w:val="36"/>
          <w:szCs w:val="36"/>
          <w:lang w:eastAsia="en-US"/>
        </w:rPr>
      </w:pPr>
      <w:r w:rsidRPr="00FD2F56">
        <w:rPr>
          <w:rFonts w:ascii="Times New Roman" w:hAnsi="Times New Roman" w:cs="Times New Roman"/>
          <w:b/>
          <w:sz w:val="36"/>
          <w:szCs w:val="36"/>
          <w:lang w:eastAsia="en-US"/>
        </w:rPr>
        <w:t>для информационно-пропагандистских групп</w:t>
      </w:r>
    </w:p>
    <w:p w:rsidR="006A0276" w:rsidP="006A0276">
      <w:pPr>
        <w:spacing w:after="0" w:line="240" w:lineRule="auto"/>
        <w:rPr>
          <w:rFonts w:ascii="Times New Roman" w:hAnsi="Times New Roman" w:cs="Times New Roman"/>
          <w:b/>
          <w:sz w:val="40"/>
          <w:szCs w:val="40"/>
          <w:lang w:eastAsia="en-US"/>
        </w:rPr>
      </w:pPr>
    </w:p>
    <w:p w:rsidR="00F26102" w:rsidP="006A0276">
      <w:pPr>
        <w:spacing w:after="0" w:line="240" w:lineRule="auto"/>
        <w:rPr>
          <w:rFonts w:ascii="Times New Roman" w:hAnsi="Times New Roman" w:cs="Times New Roman"/>
          <w:b/>
          <w:sz w:val="40"/>
          <w:szCs w:val="40"/>
          <w:lang w:eastAsia="en-US"/>
        </w:rPr>
      </w:pPr>
    </w:p>
    <w:p w:rsidR="00D46BFC" w:rsidRPr="00D46BFC" w:rsidP="00D46BFC">
      <w:pPr>
        <w:spacing w:after="0" w:line="240" w:lineRule="auto"/>
        <w:jc w:val="center"/>
        <w:rPr>
          <w:rFonts w:ascii="Times New Roman" w:hAnsi="Times New Roman" w:cs="Times New Roman"/>
          <w:b/>
          <w:sz w:val="36"/>
          <w:szCs w:val="36"/>
        </w:rPr>
      </w:pPr>
      <w:r w:rsidRPr="00D46BFC">
        <w:rPr>
          <w:rFonts w:ascii="Times New Roman" w:hAnsi="Times New Roman" w:cs="Times New Roman"/>
          <w:b/>
          <w:sz w:val="36"/>
          <w:szCs w:val="36"/>
        </w:rPr>
        <w:t>2017 ГОД В БЕЛАРУСИ – ГОД НАУКИ</w:t>
      </w:r>
    </w:p>
    <w:p w:rsidR="00F26102" w:rsidRPr="00612458" w:rsidP="006A0276">
      <w:pPr>
        <w:spacing w:after="0" w:line="240" w:lineRule="auto"/>
        <w:rPr>
          <w:rFonts w:ascii="Times New Roman" w:hAnsi="Times New Roman" w:cs="Times New Roman"/>
          <w:b/>
          <w:color w:val="FF0000"/>
          <w:sz w:val="40"/>
          <w:szCs w:val="40"/>
          <w:lang w:eastAsia="en-US"/>
        </w:rPr>
      </w:pPr>
    </w:p>
    <w:p w:rsidR="0030085A" w:rsidRPr="00612458" w:rsidP="00930B86">
      <w:pPr>
        <w:spacing w:after="0" w:line="240" w:lineRule="auto"/>
        <w:rPr>
          <w:rFonts w:ascii="Times New Roman" w:eastAsia="Times New Roman" w:hAnsi="Times New Roman" w:cs="Times New Roman"/>
          <w:b/>
          <w:color w:val="FF0000"/>
          <w:sz w:val="36"/>
          <w:szCs w:val="36"/>
        </w:rPr>
      </w:pPr>
    </w:p>
    <w:p w:rsidR="008623B5" w:rsidRPr="008623B5" w:rsidP="008623B5">
      <w:pPr>
        <w:pStyle w:val="a11"/>
        <w:jc w:val="center"/>
        <w:rPr>
          <w:b/>
          <w:sz w:val="36"/>
          <w:szCs w:val="36"/>
        </w:rPr>
      </w:pPr>
      <w:r w:rsidRPr="008623B5">
        <w:rPr>
          <w:b/>
          <w:sz w:val="36"/>
          <w:szCs w:val="36"/>
        </w:rPr>
        <w:t>О ПРЕДОСТАВЛЕНИИ БЕЗНАЛИЧНЫХ ЖИЛИЩНЫХ СУБСИДИЙ</w:t>
      </w:r>
    </w:p>
    <w:p w:rsidR="00AE1542" w:rsidRPr="008623B5" w:rsidP="008623B5">
      <w:pPr>
        <w:spacing w:after="0" w:line="240" w:lineRule="auto"/>
        <w:rPr>
          <w:rFonts w:ascii="Times New Roman" w:hAnsi="Times New Roman" w:cs="Times New Roman"/>
          <w:b/>
          <w:color w:val="FF0000"/>
          <w:sz w:val="36"/>
          <w:szCs w:val="36"/>
        </w:rPr>
      </w:pPr>
    </w:p>
    <w:p w:rsidR="00AE1542" w:rsidRPr="00612458" w:rsidP="00AE1542">
      <w:pPr>
        <w:spacing w:after="0" w:line="240" w:lineRule="auto"/>
        <w:jc w:val="center"/>
        <w:rPr>
          <w:rFonts w:ascii="Times New Roman" w:hAnsi="Times New Roman" w:cs="Times New Roman"/>
          <w:b/>
          <w:color w:val="FF0000"/>
          <w:sz w:val="32"/>
          <w:szCs w:val="32"/>
        </w:rPr>
      </w:pPr>
    </w:p>
    <w:p w:rsidR="00D258ED" w:rsidRPr="00D258ED" w:rsidP="00D258ED">
      <w:pPr>
        <w:pStyle w:val="BodyText"/>
        <w:spacing w:after="0" w:line="240" w:lineRule="auto"/>
        <w:ind w:right="27"/>
        <w:jc w:val="center"/>
        <w:rPr>
          <w:rFonts w:ascii="Times New Roman" w:hAnsi="Times New Roman"/>
          <w:b/>
          <w:color w:val="000000"/>
          <w:sz w:val="40"/>
          <w:szCs w:val="40"/>
        </w:rPr>
      </w:pPr>
      <w:r w:rsidRPr="00D258ED">
        <w:rPr>
          <w:rFonts w:ascii="Times New Roman" w:hAnsi="Times New Roman"/>
          <w:b/>
          <w:color w:val="000000"/>
          <w:sz w:val="40"/>
          <w:szCs w:val="40"/>
          <w:lang w:val="ru-RU"/>
        </w:rPr>
        <w:t>О</w:t>
      </w:r>
      <w:r w:rsidRPr="00D258ED">
        <w:rPr>
          <w:rFonts w:ascii="Times New Roman" w:hAnsi="Times New Roman"/>
          <w:b/>
          <w:color w:val="000000"/>
          <w:sz w:val="40"/>
          <w:szCs w:val="40"/>
        </w:rPr>
        <w:t xml:space="preserve"> мерах</w:t>
      </w:r>
      <w:r w:rsidRPr="00D258ED">
        <w:rPr>
          <w:rFonts w:ascii="Times New Roman" w:hAnsi="Times New Roman"/>
          <w:b/>
          <w:color w:val="000000"/>
          <w:sz w:val="40"/>
          <w:szCs w:val="40"/>
          <w:lang w:val="ru-RU"/>
        </w:rPr>
        <w:t>,</w:t>
      </w:r>
      <w:r w:rsidRPr="00D258ED">
        <w:rPr>
          <w:rFonts w:ascii="Times New Roman" w:hAnsi="Times New Roman"/>
          <w:b/>
          <w:color w:val="000000"/>
          <w:sz w:val="40"/>
          <w:szCs w:val="40"/>
        </w:rPr>
        <w:t xml:space="preserve"> направленных на противодействие и выявление коррупционных преступлений в  Белыничском районе</w:t>
      </w:r>
    </w:p>
    <w:p w:rsidR="00F26102" w:rsidRPr="00D258ED" w:rsidP="00AE1542">
      <w:pPr>
        <w:spacing w:after="0" w:line="240" w:lineRule="auto"/>
        <w:jc w:val="center"/>
        <w:rPr>
          <w:rFonts w:ascii="Times New Roman" w:hAnsi="Times New Roman" w:cs="Times New Roman"/>
          <w:b/>
          <w:color w:val="FF0000"/>
          <w:sz w:val="32"/>
          <w:szCs w:val="32"/>
          <w:lang w:val="x-none"/>
        </w:rPr>
      </w:pPr>
    </w:p>
    <w:p w:rsidR="00F26102" w:rsidRPr="00326301" w:rsidP="0011742E">
      <w:pPr>
        <w:spacing w:after="0" w:line="240" w:lineRule="auto"/>
        <w:rPr>
          <w:rFonts w:ascii="Times New Roman" w:eastAsia="Times New Roman" w:hAnsi="Times New Roman" w:cs="Times New Roman"/>
          <w:b/>
          <w:color w:val="FF0000"/>
          <w:sz w:val="36"/>
          <w:szCs w:val="36"/>
        </w:rPr>
      </w:pPr>
    </w:p>
    <w:p w:rsidR="0030085A" w:rsidRPr="00326301" w:rsidP="0059567E">
      <w:pPr>
        <w:spacing w:after="0" w:line="240" w:lineRule="auto"/>
        <w:rPr>
          <w:rFonts w:ascii="Times New Roman" w:eastAsia="Times New Roman" w:hAnsi="Times New Roman" w:cs="Times New Roman"/>
          <w:b/>
          <w:color w:val="FF0000"/>
          <w:sz w:val="36"/>
          <w:szCs w:val="36"/>
        </w:rPr>
      </w:pPr>
    </w:p>
    <w:p w:rsidR="00AC63C1" w:rsidRPr="00AC63C1" w:rsidP="00AC63C1">
      <w:pPr>
        <w:spacing w:after="0" w:line="240" w:lineRule="auto"/>
        <w:jc w:val="center"/>
        <w:rPr>
          <w:rFonts w:ascii="Times New Roman" w:hAnsi="Times New Roman" w:cs="Times New Roman"/>
          <w:b/>
          <w:sz w:val="36"/>
          <w:szCs w:val="36"/>
        </w:rPr>
      </w:pPr>
      <w:r w:rsidRPr="00AC63C1">
        <w:rPr>
          <w:rFonts w:ascii="Times New Roman" w:hAnsi="Times New Roman" w:cs="Times New Roman"/>
          <w:b/>
          <w:sz w:val="36"/>
          <w:szCs w:val="36"/>
        </w:rPr>
        <w:t>НАЦЫЯНАЛЬНЫ ЗДАБЫТАК: РЭГІЯНАЛЬНЫ АСПЕКТ</w:t>
      </w:r>
    </w:p>
    <w:p w:rsidR="00AC63C1" w:rsidRPr="00AC63C1" w:rsidP="00AC63C1">
      <w:pPr>
        <w:spacing w:after="0" w:line="240" w:lineRule="auto"/>
        <w:ind w:firstLine="708"/>
        <w:jc w:val="center"/>
        <w:rPr>
          <w:rFonts w:ascii="Times New Roman" w:hAnsi="Times New Roman" w:cs="Times New Roman"/>
          <w:b/>
          <w:sz w:val="36"/>
          <w:szCs w:val="36"/>
        </w:rPr>
      </w:pPr>
      <w:r w:rsidRPr="00AC63C1">
        <w:rPr>
          <w:rFonts w:ascii="Times New Roman" w:hAnsi="Times New Roman" w:cs="Times New Roman"/>
          <w:b/>
          <w:sz w:val="36"/>
          <w:szCs w:val="36"/>
        </w:rPr>
        <w:t>На варце нашага міру і спакою: Анатоль ЛАПО</w:t>
      </w:r>
    </w:p>
    <w:p w:rsidR="000A4039" w:rsidRPr="00AC63C1" w:rsidP="000A4039">
      <w:pPr>
        <w:spacing w:after="0" w:line="240" w:lineRule="auto"/>
        <w:jc w:val="center"/>
        <w:rPr>
          <w:rFonts w:ascii="Times New Roman" w:eastAsia="Times New Roman" w:hAnsi="Times New Roman" w:cs="Times New Roman"/>
          <w:b/>
          <w:bCs/>
          <w:sz w:val="36"/>
          <w:szCs w:val="36"/>
        </w:rPr>
      </w:pPr>
    </w:p>
    <w:p w:rsidR="006A0276" w:rsidP="006A0276">
      <w:pPr>
        <w:spacing w:after="0" w:line="240" w:lineRule="auto"/>
        <w:jc w:val="both"/>
        <w:rPr>
          <w:rFonts w:ascii="Times New Roman" w:eastAsia="Times New Roman" w:hAnsi="Times New Roman" w:cs="Times New Roman"/>
          <w:b/>
          <w:sz w:val="36"/>
          <w:szCs w:val="36"/>
          <w:lang w:val="be-BY"/>
        </w:rPr>
      </w:pPr>
    </w:p>
    <w:p w:rsidR="00E54066" w:rsidP="006A0276">
      <w:pPr>
        <w:spacing w:after="0" w:line="240" w:lineRule="auto"/>
        <w:rPr>
          <w:rFonts w:ascii="Times New Roman" w:hAnsi="Times New Roman" w:cs="Times New Roman"/>
          <w:sz w:val="28"/>
          <w:szCs w:val="28"/>
          <w:lang w:val="be-BY" w:eastAsia="en-US"/>
        </w:rPr>
      </w:pPr>
    </w:p>
    <w:p w:rsidR="00AC63C1" w:rsidP="00706259">
      <w:pPr>
        <w:spacing w:after="0" w:line="240" w:lineRule="auto"/>
        <w:jc w:val="center"/>
        <w:rPr>
          <w:rFonts w:ascii="Times New Roman" w:hAnsi="Times New Roman" w:cs="Times New Roman"/>
          <w:b/>
          <w:sz w:val="36"/>
          <w:szCs w:val="36"/>
          <w:lang w:val="be-BY"/>
        </w:rPr>
      </w:pPr>
      <w:r w:rsidRPr="00AC63C1" w:rsidR="00706259">
        <w:rPr>
          <w:rFonts w:ascii="Times New Roman" w:hAnsi="Times New Roman" w:cs="Times New Roman"/>
          <w:b/>
          <w:sz w:val="36"/>
          <w:szCs w:val="36"/>
          <w:lang w:val="be-BY"/>
        </w:rPr>
        <w:t xml:space="preserve">ЧАЛАВЕК ПРАЦАЙ СЛАЎНЫ </w:t>
      </w:r>
    </w:p>
    <w:p w:rsidR="00706259" w:rsidRPr="00AC63C1" w:rsidP="00706259">
      <w:pPr>
        <w:spacing w:after="0" w:line="240" w:lineRule="auto"/>
        <w:jc w:val="center"/>
        <w:rPr>
          <w:rFonts w:ascii="Times New Roman" w:hAnsi="Times New Roman" w:cs="Times New Roman"/>
          <w:b/>
          <w:sz w:val="36"/>
          <w:szCs w:val="36"/>
          <w:lang w:val="be-BY"/>
        </w:rPr>
      </w:pPr>
      <w:r w:rsidRPr="00AC63C1">
        <w:rPr>
          <w:rFonts w:ascii="Times New Roman" w:hAnsi="Times New Roman" w:cs="Times New Roman"/>
          <w:b/>
          <w:sz w:val="36"/>
          <w:szCs w:val="36"/>
          <w:lang w:val="be-BY"/>
        </w:rPr>
        <w:t>(</w:t>
      </w:r>
      <w:r w:rsidRPr="00AC63C1" w:rsidR="00AC63C1">
        <w:rPr>
          <w:rFonts w:ascii="Times New Roman" w:hAnsi="Times New Roman" w:cs="Times New Roman"/>
          <w:b/>
          <w:sz w:val="36"/>
          <w:szCs w:val="36"/>
          <w:lang w:val="be-BY"/>
        </w:rPr>
        <w:t>Мікалай Сцяпанавіч Дзербянёў</w:t>
      </w:r>
      <w:r w:rsidRPr="00AC63C1">
        <w:rPr>
          <w:rFonts w:ascii="Times New Roman" w:hAnsi="Times New Roman" w:cs="Times New Roman"/>
          <w:b/>
          <w:sz w:val="36"/>
          <w:szCs w:val="36"/>
          <w:lang w:val="be-BY"/>
        </w:rPr>
        <w:t>)</w:t>
      </w:r>
    </w:p>
    <w:p w:rsidR="002B41A5" w:rsidP="006A0276">
      <w:pPr>
        <w:spacing w:after="0" w:line="240" w:lineRule="auto"/>
        <w:rPr>
          <w:rFonts w:ascii="Times New Roman" w:hAnsi="Times New Roman" w:cs="Times New Roman"/>
          <w:sz w:val="28"/>
          <w:szCs w:val="28"/>
          <w:lang w:val="be-BY" w:eastAsia="en-US"/>
        </w:rPr>
      </w:pPr>
    </w:p>
    <w:p w:rsidR="00AC63C1" w:rsidRPr="002B41A5" w:rsidP="006A0276">
      <w:pPr>
        <w:spacing w:after="0" w:line="240" w:lineRule="auto"/>
        <w:rPr>
          <w:rFonts w:ascii="Times New Roman" w:hAnsi="Times New Roman" w:cs="Times New Roman"/>
          <w:sz w:val="28"/>
          <w:szCs w:val="28"/>
          <w:lang w:val="be-BY" w:eastAsia="en-US"/>
        </w:rPr>
      </w:pPr>
    </w:p>
    <w:p w:rsidR="00107EFB" w:rsidRPr="00107EFB" w:rsidP="00107EFB">
      <w:pPr>
        <w:spacing w:after="0" w:line="240" w:lineRule="auto"/>
        <w:jc w:val="center"/>
        <w:rPr>
          <w:rFonts w:ascii="Times New Roman" w:hAnsi="Times New Roman"/>
          <w:b/>
          <w:sz w:val="32"/>
          <w:szCs w:val="32"/>
          <w:lang w:val="be-BY"/>
        </w:rPr>
      </w:pPr>
      <w:r w:rsidRPr="00107EFB">
        <w:rPr>
          <w:rFonts w:ascii="Times New Roman" w:hAnsi="Times New Roman"/>
          <w:b/>
          <w:sz w:val="32"/>
          <w:szCs w:val="32"/>
          <w:lang w:val="be-BY"/>
        </w:rPr>
        <w:t>ТВОРЧЫ ПРАЕКТ</w:t>
      </w:r>
    </w:p>
    <w:p w:rsidR="00107EFB" w:rsidRPr="00107EFB" w:rsidP="00107EFB">
      <w:pPr>
        <w:spacing w:after="0" w:line="240" w:lineRule="auto"/>
        <w:jc w:val="center"/>
        <w:rPr>
          <w:rFonts w:ascii="Times New Roman" w:hAnsi="Times New Roman"/>
          <w:b/>
          <w:sz w:val="32"/>
          <w:szCs w:val="32"/>
          <w:lang w:val="be-BY"/>
        </w:rPr>
      </w:pPr>
      <w:r w:rsidRPr="00107EFB">
        <w:rPr>
          <w:rFonts w:ascii="Times New Roman" w:hAnsi="Times New Roman"/>
          <w:b/>
          <w:sz w:val="32"/>
          <w:szCs w:val="32"/>
          <w:lang w:val="be-BY"/>
        </w:rPr>
        <w:t>“СПАДЧЫНА Ў НАЗВАХ ВУЛІЦ”</w:t>
      </w:r>
    </w:p>
    <w:p w:rsidR="00A664A3" w:rsidP="006A0276">
      <w:pPr>
        <w:spacing w:after="0" w:line="240" w:lineRule="auto"/>
        <w:rPr>
          <w:rFonts w:ascii="Times New Roman" w:hAnsi="Times New Roman" w:cs="Times New Roman"/>
          <w:sz w:val="28"/>
          <w:szCs w:val="28"/>
          <w:lang w:val="be-BY" w:eastAsia="en-US"/>
        </w:rPr>
      </w:pPr>
    </w:p>
    <w:p w:rsidR="00D46BFC" w:rsidP="006A0276">
      <w:pPr>
        <w:spacing w:after="0" w:line="240" w:lineRule="auto"/>
        <w:rPr>
          <w:rFonts w:ascii="Times New Roman" w:hAnsi="Times New Roman" w:cs="Times New Roman"/>
          <w:sz w:val="28"/>
          <w:szCs w:val="28"/>
          <w:lang w:val="be-BY" w:eastAsia="en-US"/>
        </w:rPr>
      </w:pPr>
    </w:p>
    <w:p w:rsidR="00AE1542" w:rsidP="006A0276">
      <w:pPr>
        <w:spacing w:after="0" w:line="240" w:lineRule="auto"/>
        <w:rPr>
          <w:rFonts w:ascii="Times New Roman" w:hAnsi="Times New Roman" w:cs="Times New Roman"/>
          <w:sz w:val="28"/>
          <w:szCs w:val="28"/>
          <w:lang w:val="be-BY" w:eastAsia="en-US"/>
        </w:rPr>
      </w:pPr>
    </w:p>
    <w:p w:rsidR="0011742E" w:rsidP="00A955B9">
      <w:pPr>
        <w:tabs>
          <w:tab w:val="left" w:pos="4127"/>
        </w:tabs>
        <w:spacing w:after="0" w:line="240" w:lineRule="auto"/>
        <w:rPr>
          <w:rFonts w:ascii="Times New Roman" w:hAnsi="Times New Roman" w:cs="Times New Roman"/>
          <w:sz w:val="28"/>
          <w:szCs w:val="28"/>
          <w:lang w:val="be-BY" w:eastAsia="en-US"/>
        </w:rPr>
      </w:pPr>
    </w:p>
    <w:p w:rsidR="00966C33" w:rsidP="00ED521F">
      <w:pPr>
        <w:tabs>
          <w:tab w:val="left" w:pos="4127"/>
        </w:tabs>
        <w:spacing w:after="0" w:line="240" w:lineRule="auto"/>
        <w:jc w:val="center"/>
        <w:rPr>
          <w:rFonts w:ascii="Times New Roman" w:hAnsi="Times New Roman" w:cs="Times New Roman"/>
          <w:b/>
          <w:sz w:val="28"/>
          <w:szCs w:val="28"/>
          <w:lang w:eastAsia="en-US"/>
        </w:rPr>
      </w:pPr>
    </w:p>
    <w:p w:rsidR="00966C33" w:rsidP="00ED521F">
      <w:pPr>
        <w:tabs>
          <w:tab w:val="left" w:pos="4127"/>
        </w:tabs>
        <w:spacing w:after="0" w:line="240" w:lineRule="auto"/>
        <w:jc w:val="center"/>
        <w:rPr>
          <w:rFonts w:ascii="Times New Roman" w:hAnsi="Times New Roman" w:cs="Times New Roman"/>
          <w:b/>
          <w:sz w:val="28"/>
          <w:szCs w:val="28"/>
          <w:lang w:eastAsia="en-US"/>
        </w:rPr>
      </w:pPr>
    </w:p>
    <w:p w:rsidR="00A955B9" w:rsidP="00ED521F">
      <w:pPr>
        <w:tabs>
          <w:tab w:val="left" w:pos="4127"/>
        </w:tabs>
        <w:spacing w:after="0" w:line="240" w:lineRule="auto"/>
        <w:jc w:val="center"/>
        <w:rPr>
          <w:rFonts w:ascii="Times New Roman" w:hAnsi="Times New Roman" w:cs="Times New Roman"/>
          <w:b/>
          <w:sz w:val="28"/>
          <w:szCs w:val="28"/>
          <w:lang w:eastAsia="en-US"/>
        </w:rPr>
      </w:pPr>
      <w:r w:rsidRPr="00FD2F56" w:rsidR="006A0276">
        <w:rPr>
          <w:rFonts w:ascii="Times New Roman" w:hAnsi="Times New Roman" w:cs="Times New Roman"/>
          <w:b/>
          <w:sz w:val="28"/>
          <w:szCs w:val="28"/>
          <w:lang w:eastAsia="en-US"/>
        </w:rPr>
        <w:t xml:space="preserve">г. </w:t>
      </w:r>
      <w:r w:rsidRPr="00FD2F56" w:rsidR="000B4427">
        <w:rPr>
          <w:rFonts w:ascii="Times New Roman" w:hAnsi="Times New Roman" w:cs="Times New Roman"/>
          <w:b/>
          <w:sz w:val="28"/>
          <w:szCs w:val="28"/>
          <w:lang w:eastAsia="en-US"/>
        </w:rPr>
        <w:t>п. Белыничи</w:t>
      </w:r>
    </w:p>
    <w:p w:rsidR="006A0276" w:rsidRPr="00FD2F56" w:rsidP="00ED521F">
      <w:pPr>
        <w:tabs>
          <w:tab w:val="left" w:pos="4127"/>
        </w:tabs>
        <w:spacing w:after="0" w:line="240" w:lineRule="auto"/>
        <w:jc w:val="center"/>
        <w:rPr>
          <w:rFonts w:ascii="Times New Roman" w:hAnsi="Times New Roman" w:cs="Times New Roman"/>
          <w:b/>
          <w:sz w:val="28"/>
          <w:szCs w:val="28"/>
          <w:lang w:eastAsia="en-US"/>
        </w:rPr>
      </w:pPr>
      <w:r w:rsidR="00612458">
        <w:rPr>
          <w:rFonts w:ascii="Times New Roman" w:hAnsi="Times New Roman" w:cs="Times New Roman"/>
          <w:b/>
          <w:sz w:val="28"/>
          <w:szCs w:val="28"/>
          <w:lang w:eastAsia="en-US"/>
        </w:rPr>
        <w:t>Январь 2017</w:t>
      </w:r>
      <w:r w:rsidRPr="00FD2F56">
        <w:rPr>
          <w:rFonts w:ascii="Times New Roman" w:hAnsi="Times New Roman" w:cs="Times New Roman"/>
          <w:b/>
          <w:sz w:val="28"/>
          <w:szCs w:val="28"/>
          <w:lang w:eastAsia="en-US"/>
        </w:rPr>
        <w:t>г.</w:t>
      </w:r>
    </w:p>
    <w:p w:rsidR="00242F0E" w:rsidP="00242F0E">
      <w:pPr>
        <w:spacing w:after="0" w:line="240" w:lineRule="auto"/>
        <w:jc w:val="center"/>
        <w:rPr>
          <w:rFonts w:ascii="Times New Roman" w:hAnsi="Times New Roman" w:cs="Times New Roman"/>
          <w:b/>
          <w:spacing w:val="-4"/>
          <w:sz w:val="30"/>
          <w:szCs w:val="30"/>
        </w:rPr>
      </w:pPr>
      <w:bookmarkStart w:id="0" w:name="_GoBack"/>
      <w:bookmarkEnd w:id="0"/>
    </w:p>
    <w:p w:rsidR="00966C33" w:rsidP="00D46BFC">
      <w:pPr>
        <w:spacing w:after="0" w:line="240" w:lineRule="auto"/>
        <w:jc w:val="center"/>
        <w:rPr>
          <w:rFonts w:ascii="Times New Roman" w:hAnsi="Times New Roman" w:cs="Times New Roman"/>
          <w:b/>
          <w:sz w:val="30"/>
          <w:szCs w:val="30"/>
        </w:rPr>
      </w:pPr>
    </w:p>
    <w:p w:rsidR="00D46BFC" w:rsidRPr="00D46BFC" w:rsidP="00D46BFC">
      <w:pPr>
        <w:spacing w:after="0" w:line="240" w:lineRule="auto"/>
        <w:jc w:val="center"/>
        <w:rPr>
          <w:rFonts w:ascii="Times New Roman" w:hAnsi="Times New Roman" w:cs="Times New Roman"/>
          <w:b/>
          <w:sz w:val="30"/>
          <w:szCs w:val="30"/>
        </w:rPr>
      </w:pPr>
      <w:r w:rsidRPr="00D46BFC">
        <w:rPr>
          <w:rFonts w:ascii="Times New Roman" w:hAnsi="Times New Roman" w:cs="Times New Roman"/>
          <w:b/>
          <w:sz w:val="30"/>
          <w:szCs w:val="30"/>
        </w:rPr>
        <w:t>2017 ГОД В БЕЛАРУСИ – ГОД НАУКИ</w:t>
      </w:r>
    </w:p>
    <w:p w:rsidR="00D46BFC" w:rsidRPr="00D46BFC" w:rsidP="00D46BFC">
      <w:pPr>
        <w:pStyle w:val="20"/>
        <w:shd w:val="clear" w:color="auto" w:fill="auto"/>
        <w:spacing w:line="240" w:lineRule="auto"/>
        <w:ind w:firstLine="708"/>
        <w:jc w:val="both"/>
      </w:pPr>
      <w:r w:rsidRPr="00D46BFC">
        <w:t>В XXI веке белорусская наука играет ключевую роль в реализации стратегии инновационного развития на основе внедрения результатов научных исследований и разработок в реальный сектор экономики.</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pacing w:val="-4"/>
          <w:sz w:val="30"/>
          <w:szCs w:val="30"/>
        </w:rPr>
        <w:t>23 декабря 2016 г. Президент Республики Беларусь А.Г.Лукашенко</w:t>
      </w:r>
      <w:r w:rsidRPr="00D46BFC">
        <w:rPr>
          <w:rFonts w:ascii="Times New Roman" w:hAnsi="Times New Roman" w:cs="Times New Roman"/>
          <w:sz w:val="30"/>
          <w:szCs w:val="30"/>
        </w:rPr>
        <w:t xml:space="preserve"> подписал Указ № 481 ”Об объявлении 2017 года Годом науки“.</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Указ принят в целях: </w:t>
      </w:r>
    </w:p>
    <w:p w:rsidR="00D46BFC" w:rsidRPr="00D46BFC" w:rsidP="00D46BFC">
      <w:pPr>
        <w:numPr>
          <w:ilvl w:val="0"/>
          <w:numId w:val="14"/>
        </w:numPr>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 xml:space="preserve">повышения роли науки в выполнении задач социально-экономического развития страны; </w:t>
      </w:r>
    </w:p>
    <w:p w:rsidR="00D46BFC" w:rsidRPr="00D46BFC" w:rsidP="00D46BFC">
      <w:pPr>
        <w:numPr>
          <w:ilvl w:val="0"/>
          <w:numId w:val="14"/>
        </w:numPr>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 xml:space="preserve">создания благоприятных условий для сохранения и развития научного потенциала; </w:t>
      </w:r>
    </w:p>
    <w:p w:rsidR="00D46BFC" w:rsidRPr="00D46BFC" w:rsidP="00D46BFC">
      <w:pPr>
        <w:numPr>
          <w:ilvl w:val="0"/>
          <w:numId w:val="14"/>
        </w:numPr>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формирования международного имиджа Беларуси как страны с высоким уровнем  интеллектуального и человеческого капитала.</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Правительству поручено с участием Национальной академии наук Беларуси (далее – НАН Беларуси), облисполкомов, Минского горисполкома разработать и утвердить республиканский план мероприятий по проведению в 2017 году Года науки, отражающий взаимодействие науки с социальной </w:t>
      </w:r>
      <w:r w:rsidRPr="00D46BFC">
        <w:rPr>
          <w:rFonts w:ascii="Times New Roman" w:hAnsi="Times New Roman" w:cs="Times New Roman"/>
          <w:spacing w:val="-8"/>
          <w:sz w:val="30"/>
          <w:szCs w:val="30"/>
        </w:rPr>
        <w:t>сферой, отраслями экономики, инновационную деятельность, международное</w:t>
      </w:r>
      <w:r w:rsidRPr="00D46BFC">
        <w:rPr>
          <w:rFonts w:ascii="Times New Roman" w:hAnsi="Times New Roman" w:cs="Times New Roman"/>
          <w:sz w:val="30"/>
          <w:szCs w:val="30"/>
        </w:rPr>
        <w:t xml:space="preserve"> научно-техническое сотрудничество.</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Реализация плана мероприятий будет способствовать развитию отечественных научных школ, вузовской и отраслевой науки для обеспечения устойчивого экономического роста страны, приумножению научного потенциала Беларуси, поддержке творчески мыслящих молодых ученых и специалистов, их патриотическому воспитанию.</w:t>
      </w:r>
    </w:p>
    <w:p w:rsidR="00D46BFC" w:rsidRPr="00D46BFC" w:rsidP="00D46BFC">
      <w:pPr>
        <w:spacing w:after="0" w:line="240" w:lineRule="auto"/>
        <w:ind w:firstLine="709"/>
        <w:jc w:val="both"/>
        <w:rPr>
          <w:rFonts w:ascii="Times New Roman" w:hAnsi="Times New Roman" w:cs="Times New Roman"/>
          <w:b/>
          <w:sz w:val="30"/>
          <w:szCs w:val="30"/>
          <w:u w:val="single"/>
        </w:rPr>
      </w:pPr>
      <w:r w:rsidRPr="00D46BFC">
        <w:rPr>
          <w:rFonts w:ascii="Times New Roman" w:hAnsi="Times New Roman" w:cs="Times New Roman"/>
          <w:b/>
          <w:sz w:val="30"/>
          <w:szCs w:val="30"/>
          <w:u w:val="single"/>
        </w:rPr>
        <w:t>Общие сведения</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b/>
          <w:sz w:val="30"/>
          <w:szCs w:val="30"/>
        </w:rPr>
        <w:t>В нашей стране</w:t>
      </w:r>
      <w:r w:rsidRPr="00D46BFC">
        <w:rPr>
          <w:rFonts w:ascii="Times New Roman" w:hAnsi="Times New Roman" w:cs="Times New Roman"/>
          <w:sz w:val="30"/>
          <w:szCs w:val="30"/>
        </w:rPr>
        <w:t>,</w:t>
      </w:r>
      <w:r w:rsidRPr="00D46BFC">
        <w:rPr>
          <w:rFonts w:ascii="Times New Roman" w:hAnsi="Times New Roman" w:cs="Times New Roman"/>
          <w:b/>
          <w:sz w:val="30"/>
          <w:szCs w:val="30"/>
        </w:rPr>
        <w:t xml:space="preserve"> </w:t>
      </w:r>
      <w:r w:rsidRPr="00D46BFC">
        <w:rPr>
          <w:rFonts w:ascii="Times New Roman" w:hAnsi="Times New Roman" w:cs="Times New Roman"/>
          <w:sz w:val="30"/>
          <w:szCs w:val="30"/>
        </w:rPr>
        <w:t xml:space="preserve">по данным Национального статистического комитета Республики Беларусь, </w:t>
      </w:r>
      <w:r w:rsidRPr="00D46BFC">
        <w:rPr>
          <w:rFonts w:ascii="Times New Roman" w:hAnsi="Times New Roman" w:cs="Times New Roman"/>
          <w:b/>
          <w:sz w:val="30"/>
          <w:szCs w:val="30"/>
        </w:rPr>
        <w:t>в 2015 году в сфере научных исследований и разработок было занято 26,2 тыс. человек</w:t>
      </w:r>
      <w:r w:rsidRPr="00D46BFC">
        <w:rPr>
          <w:rFonts w:ascii="Times New Roman" w:hAnsi="Times New Roman" w:cs="Times New Roman"/>
          <w:sz w:val="30"/>
          <w:szCs w:val="30"/>
        </w:rPr>
        <w:t xml:space="preserve">. Из них научные исследования проводили около 17 тыс. человек.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От общего числа исследователей около 20% имели ученую степень (649 докторов наук и 2 844 кандидата наук).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Молодые люди в возрасте до 29 лет (включительно) составляют 23,6% от общего числа исследователей. </w:t>
      </w:r>
    </w:p>
    <w:p w:rsidR="00D46BFC" w:rsidRPr="00D46BFC" w:rsidP="00D46BFC">
      <w:pPr>
        <w:spacing w:after="0" w:line="240" w:lineRule="auto"/>
        <w:ind w:firstLine="708"/>
        <w:jc w:val="both"/>
        <w:rPr>
          <w:rFonts w:ascii="Times New Roman" w:hAnsi="Times New Roman" w:cs="Times New Roman"/>
          <w:sz w:val="30"/>
          <w:szCs w:val="30"/>
        </w:rPr>
      </w:pPr>
      <w:r w:rsidRPr="00D46BFC">
        <w:rPr>
          <w:rFonts w:ascii="Times New Roman" w:hAnsi="Times New Roman" w:cs="Times New Roman"/>
          <w:sz w:val="30"/>
          <w:szCs w:val="30"/>
        </w:rPr>
        <w:t xml:space="preserve">По данным Высшей аттестационной комиссии Республики Беларусь, в 2015 году присуждено 513 ученых степеней кандидата наук (2014 год – 491), 48 ученых степеней доктора наук (2014 год – 45).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Больше всего ученых в Беларуси в сфере технических наук – 58,8% от общего числа. В сфере естественных наук занято 20,3% ученых, в сфере социально-экономических и общественных наук – 7,1%, в медицине – 6,1%, в сфере сельского хозяйства – 4,8%, в сфере гуманитарных наук – 2,9%.</w:t>
      </w:r>
    </w:p>
    <w:p w:rsidR="00D46BFC" w:rsidRPr="00D46BFC" w:rsidP="00D46BFC">
      <w:pPr>
        <w:shd w:val="clear" w:color="auto" w:fill="FFFFFF"/>
        <w:spacing w:after="0" w:line="240" w:lineRule="auto"/>
        <w:ind w:left="22" w:right="22" w:firstLine="691"/>
        <w:jc w:val="both"/>
        <w:rPr>
          <w:rFonts w:ascii="Times New Roman" w:hAnsi="Times New Roman" w:cs="Times New Roman"/>
          <w:color w:val="000000"/>
          <w:sz w:val="30"/>
          <w:szCs w:val="30"/>
        </w:rPr>
      </w:pPr>
      <w:r w:rsidRPr="00D46BFC">
        <w:rPr>
          <w:rFonts w:ascii="Times New Roman" w:hAnsi="Times New Roman" w:cs="Times New Roman"/>
          <w:color w:val="000000"/>
          <w:sz w:val="30"/>
          <w:szCs w:val="30"/>
        </w:rPr>
        <w:t>В Могилевской области численность профессорско-преподавательского состава составляет 1,6 тыс. человек. Из них имеют ученую степень доктора наук – 70 человек, кандидата наук – 665 человек, профессора – 61 человек, ученое звание доцента – 597 человек.</w:t>
      </w:r>
    </w:p>
    <w:p w:rsidR="00966C33" w:rsidP="00D46BFC">
      <w:pPr>
        <w:spacing w:after="0" w:line="240" w:lineRule="auto"/>
        <w:ind w:firstLine="709"/>
        <w:jc w:val="both"/>
        <w:rPr>
          <w:rFonts w:ascii="Times New Roman" w:hAnsi="Times New Roman" w:cs="Times New Roman"/>
          <w:b/>
          <w:sz w:val="30"/>
          <w:szCs w:val="30"/>
          <w:u w:val="single"/>
        </w:rPr>
      </w:pPr>
    </w:p>
    <w:p w:rsidR="00966C33" w:rsidP="00D46BFC">
      <w:pPr>
        <w:spacing w:after="0" w:line="240" w:lineRule="auto"/>
        <w:ind w:firstLine="709"/>
        <w:jc w:val="both"/>
        <w:rPr>
          <w:rFonts w:ascii="Times New Roman" w:hAnsi="Times New Roman" w:cs="Times New Roman"/>
          <w:b/>
          <w:sz w:val="30"/>
          <w:szCs w:val="30"/>
          <w:u w:val="single"/>
        </w:rPr>
      </w:pPr>
    </w:p>
    <w:p w:rsidR="00D46BFC" w:rsidRPr="00D46BFC" w:rsidP="00D46BFC">
      <w:pPr>
        <w:spacing w:after="0" w:line="240" w:lineRule="auto"/>
        <w:ind w:firstLine="709"/>
        <w:jc w:val="both"/>
        <w:rPr>
          <w:rFonts w:ascii="Times New Roman" w:hAnsi="Times New Roman" w:cs="Times New Roman"/>
          <w:b/>
          <w:sz w:val="30"/>
          <w:szCs w:val="30"/>
          <w:u w:val="single"/>
        </w:rPr>
      </w:pPr>
      <w:r w:rsidRPr="00D46BFC">
        <w:rPr>
          <w:rFonts w:ascii="Times New Roman" w:hAnsi="Times New Roman" w:cs="Times New Roman"/>
          <w:b/>
          <w:sz w:val="30"/>
          <w:szCs w:val="30"/>
          <w:u w:val="single"/>
        </w:rPr>
        <w:t>Финансирование научных исследований</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По данным Белстата, научные исследования в Беларуси осуществляются в основном на бюджетные средства. Их доля в общем объеме финансирования науки составляет 44,7%.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Доля внутренних расходов на науку в Беларуси составляет 0,52% от ВВП, что меньше, чем в экономически развитых странах мира </w:t>
      </w:r>
      <w:r w:rsidRPr="00D46BFC">
        <w:rPr>
          <w:rFonts w:ascii="Times New Roman" w:hAnsi="Times New Roman" w:cs="Times New Roman"/>
          <w:i/>
          <w:sz w:val="30"/>
          <w:szCs w:val="30"/>
        </w:rPr>
        <w:t>(сре</w:t>
      </w:r>
      <w:r w:rsidRPr="00D46BFC">
        <w:rPr>
          <w:rFonts w:ascii="Times New Roman" w:hAnsi="Times New Roman" w:cs="Times New Roman"/>
          <w:i/>
          <w:sz w:val="30"/>
          <w:szCs w:val="30"/>
        </w:rPr>
        <w:t>д</w:t>
      </w:r>
      <w:r w:rsidRPr="00D46BFC">
        <w:rPr>
          <w:rFonts w:ascii="Times New Roman" w:hAnsi="Times New Roman" w:cs="Times New Roman"/>
          <w:i/>
          <w:sz w:val="30"/>
          <w:szCs w:val="30"/>
        </w:rPr>
        <w:t>немировое значение – около 2,2%)</w:t>
      </w:r>
      <w:r w:rsidRPr="00D46BFC">
        <w:rPr>
          <w:rFonts w:ascii="Times New Roman" w:hAnsi="Times New Roman" w:cs="Times New Roman"/>
          <w:sz w:val="30"/>
          <w:szCs w:val="30"/>
        </w:rPr>
        <w:t xml:space="preserve">. В валовом выражении в 2015 году расходы составили всего 0,45 млрд. BYN.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Основная доля средств, которые затрачиваются на научные исследования, уходит на экспериментальные разработки: 55,1% от всех затрат. На </w:t>
      </w:r>
      <w:r>
        <w:rPr>
          <w:rFonts w:ascii="Times New Roman" w:hAnsi="Times New Roman" w:cs="Times New Roman"/>
          <w:sz w:val="30"/>
          <w:szCs w:val="30"/>
        </w:rPr>
        <w:t xml:space="preserve">прикладные научные </w:t>
      </w:r>
      <w:r w:rsidRPr="00D46BFC">
        <w:rPr>
          <w:rFonts w:ascii="Times New Roman" w:hAnsi="Times New Roman" w:cs="Times New Roman"/>
          <w:sz w:val="30"/>
          <w:szCs w:val="30"/>
        </w:rPr>
        <w:t>исследо</w:t>
      </w:r>
      <w:r>
        <w:rPr>
          <w:rFonts w:ascii="Times New Roman" w:hAnsi="Times New Roman" w:cs="Times New Roman"/>
          <w:sz w:val="30"/>
          <w:szCs w:val="30"/>
        </w:rPr>
        <w:t xml:space="preserve">вания затрачивается </w:t>
      </w:r>
      <w:r w:rsidRPr="00D46BFC">
        <w:rPr>
          <w:rFonts w:ascii="Times New Roman" w:hAnsi="Times New Roman" w:cs="Times New Roman"/>
          <w:sz w:val="30"/>
          <w:szCs w:val="30"/>
        </w:rPr>
        <w:t xml:space="preserve">29,6%, а на фундаментальную науку – всего 15,3% затрат.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По данным Государственного комитета по науке и технологиям (далее – ГКНТ), объем финансирования научно-технических программ </w:t>
      </w:r>
      <w:r w:rsidRPr="00D46BFC">
        <w:rPr>
          <w:rFonts w:ascii="Times New Roman" w:hAnsi="Times New Roman" w:cs="Times New Roman"/>
          <w:spacing w:val="-4"/>
          <w:sz w:val="30"/>
          <w:szCs w:val="30"/>
        </w:rPr>
        <w:t>(далее – НТП) и научного обеспечения Государственных программ (далее –</w:t>
      </w:r>
      <w:r w:rsidRPr="00D46BFC">
        <w:rPr>
          <w:rFonts w:ascii="Times New Roman" w:hAnsi="Times New Roman" w:cs="Times New Roman"/>
          <w:sz w:val="30"/>
          <w:szCs w:val="30"/>
        </w:rPr>
        <w:t xml:space="preserve"> ГП) </w:t>
      </w:r>
      <w:r w:rsidRPr="00D46BFC">
        <w:rPr>
          <w:rFonts w:ascii="Times New Roman" w:hAnsi="Times New Roman" w:cs="Times New Roman"/>
          <w:spacing w:val="-8"/>
          <w:sz w:val="30"/>
          <w:szCs w:val="30"/>
        </w:rPr>
        <w:t xml:space="preserve">за прошедший пятилетний период составил 4,1 трлн. </w:t>
      </w:r>
      <w:r w:rsidRPr="00D46BFC">
        <w:rPr>
          <w:rFonts w:ascii="Times New Roman" w:hAnsi="Times New Roman" w:cs="Times New Roman"/>
          <w:sz w:val="30"/>
          <w:szCs w:val="30"/>
        </w:rPr>
        <w:t xml:space="preserve">BYR, в том числе из </w:t>
      </w:r>
      <w:r w:rsidRPr="00D46BFC">
        <w:rPr>
          <w:rFonts w:ascii="Times New Roman" w:hAnsi="Times New Roman" w:cs="Times New Roman"/>
          <w:spacing w:val="-4"/>
          <w:sz w:val="30"/>
          <w:szCs w:val="30"/>
        </w:rPr>
        <w:t xml:space="preserve">средств республиканского бюджета – 2,5 трлн. </w:t>
      </w:r>
      <w:r w:rsidRPr="00D46BFC">
        <w:rPr>
          <w:rFonts w:ascii="Times New Roman" w:hAnsi="Times New Roman" w:cs="Times New Roman"/>
          <w:sz w:val="30"/>
          <w:szCs w:val="30"/>
        </w:rPr>
        <w:t>BYR</w:t>
      </w:r>
      <w:r w:rsidRPr="00D46BFC">
        <w:rPr>
          <w:rFonts w:ascii="Times New Roman" w:hAnsi="Times New Roman" w:cs="Times New Roman"/>
          <w:spacing w:val="-4"/>
          <w:sz w:val="30"/>
          <w:szCs w:val="30"/>
        </w:rPr>
        <w:t>, из других источников –</w:t>
      </w:r>
      <w:r w:rsidRPr="00D46BFC">
        <w:rPr>
          <w:rFonts w:ascii="Times New Roman" w:hAnsi="Times New Roman" w:cs="Times New Roman"/>
          <w:sz w:val="30"/>
          <w:szCs w:val="30"/>
        </w:rPr>
        <w:t xml:space="preserve"> 1,6 трлн. BYR.</w:t>
      </w:r>
    </w:p>
    <w:p w:rsidR="00D46BFC" w:rsidRPr="00D46BFC" w:rsidP="00D46BFC">
      <w:pPr>
        <w:spacing w:after="0" w:line="240" w:lineRule="auto"/>
        <w:ind w:left="708" w:firstLine="1"/>
        <w:jc w:val="both"/>
        <w:rPr>
          <w:rFonts w:ascii="Times New Roman" w:hAnsi="Times New Roman" w:cs="Times New Roman"/>
          <w:sz w:val="30"/>
          <w:szCs w:val="30"/>
          <w:u w:val="single"/>
        </w:rPr>
      </w:pPr>
      <w:r w:rsidRPr="00D46BFC">
        <w:rPr>
          <w:rFonts w:ascii="Times New Roman" w:hAnsi="Times New Roman" w:cs="Times New Roman"/>
          <w:b/>
          <w:sz w:val="30"/>
          <w:szCs w:val="30"/>
          <w:u w:val="single"/>
        </w:rPr>
        <w:t>Реализация Государственных научно-технических программ</w:t>
      </w:r>
    </w:p>
    <w:p w:rsidR="00D46BFC" w:rsidRPr="00D46BFC" w:rsidP="00D46BFC">
      <w:pPr>
        <w:numPr>
          <w:ilvl w:val="0"/>
          <w:numId w:val="15"/>
        </w:numPr>
        <w:spacing w:after="0" w:line="240" w:lineRule="auto"/>
        <w:jc w:val="both"/>
        <w:rPr>
          <w:rFonts w:ascii="Times New Roman" w:hAnsi="Times New Roman" w:cs="Times New Roman"/>
          <w:sz w:val="30"/>
          <w:szCs w:val="30"/>
        </w:rPr>
      </w:pPr>
      <w:r w:rsidRPr="00D46BFC">
        <w:rPr>
          <w:rFonts w:ascii="Times New Roman" w:hAnsi="Times New Roman" w:cs="Times New Roman"/>
          <w:spacing w:val="-8"/>
          <w:sz w:val="30"/>
          <w:szCs w:val="30"/>
        </w:rPr>
        <w:t>Для решения наиболее значимых народнохозяйственных, экологических,</w:t>
      </w:r>
      <w:r w:rsidRPr="00D46BFC">
        <w:rPr>
          <w:rFonts w:ascii="Times New Roman" w:hAnsi="Times New Roman" w:cs="Times New Roman"/>
          <w:sz w:val="30"/>
          <w:szCs w:val="30"/>
        </w:rPr>
        <w:t xml:space="preserve"> социальных и оборонных проблем</w:t>
      </w:r>
      <w:r w:rsidRPr="00D46BFC">
        <w:rPr>
          <w:rFonts w:ascii="Times New Roman" w:hAnsi="Times New Roman" w:cs="Times New Roman"/>
          <w:b/>
          <w:sz w:val="30"/>
          <w:szCs w:val="30"/>
        </w:rPr>
        <w:t xml:space="preserve"> </w:t>
      </w:r>
      <w:r w:rsidRPr="00D46BFC">
        <w:rPr>
          <w:rFonts w:ascii="Times New Roman" w:hAnsi="Times New Roman" w:cs="Times New Roman"/>
          <w:sz w:val="30"/>
          <w:szCs w:val="30"/>
        </w:rPr>
        <w:t>разрабатываются</w:t>
      </w:r>
      <w:r w:rsidRPr="00D46BFC">
        <w:rPr>
          <w:rFonts w:ascii="Times New Roman" w:hAnsi="Times New Roman" w:cs="Times New Roman"/>
          <w:b/>
          <w:sz w:val="30"/>
          <w:szCs w:val="30"/>
        </w:rPr>
        <w:t xml:space="preserve"> </w:t>
      </w:r>
      <w:r w:rsidRPr="00D46BFC">
        <w:rPr>
          <w:rFonts w:ascii="Times New Roman" w:hAnsi="Times New Roman" w:cs="Times New Roman"/>
          <w:sz w:val="30"/>
          <w:szCs w:val="30"/>
        </w:rPr>
        <w:t xml:space="preserve">Государственные научно-технические программы (далее – </w:t>
      </w:r>
      <w:r w:rsidRPr="00D46BFC">
        <w:rPr>
          <w:rFonts w:ascii="Times New Roman" w:hAnsi="Times New Roman" w:cs="Times New Roman"/>
          <w:b/>
          <w:sz w:val="30"/>
          <w:szCs w:val="30"/>
        </w:rPr>
        <w:t>ГНТП</w:t>
      </w:r>
      <w:r w:rsidRPr="00D46BFC">
        <w:rPr>
          <w:rFonts w:ascii="Times New Roman" w:hAnsi="Times New Roman" w:cs="Times New Roman"/>
          <w:sz w:val="30"/>
          <w:szCs w:val="30"/>
        </w:rPr>
        <w:t xml:space="preserve">). </w:t>
      </w:r>
    </w:p>
    <w:p w:rsidR="00D46BFC" w:rsidRPr="00D46BFC" w:rsidP="00D46BFC">
      <w:pPr>
        <w:numPr>
          <w:ilvl w:val="0"/>
          <w:numId w:val="15"/>
        </w:numPr>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 xml:space="preserve">Для решения единой научно-технической проблемы социально-экономического развития отрасли разрабатываются отраслевые научно-технические программы (далее – </w:t>
      </w:r>
      <w:r w:rsidRPr="00D46BFC">
        <w:rPr>
          <w:rFonts w:ascii="Times New Roman" w:hAnsi="Times New Roman" w:cs="Times New Roman"/>
          <w:b/>
          <w:sz w:val="30"/>
          <w:szCs w:val="30"/>
        </w:rPr>
        <w:t>ОНТП</w:t>
      </w:r>
      <w:r w:rsidRPr="00D46BFC">
        <w:rPr>
          <w:rFonts w:ascii="Times New Roman" w:hAnsi="Times New Roman" w:cs="Times New Roman"/>
          <w:sz w:val="30"/>
          <w:szCs w:val="30"/>
        </w:rPr>
        <w:t xml:space="preserve">). </w:t>
      </w:r>
    </w:p>
    <w:p w:rsidR="00D46BFC" w:rsidRPr="00D46BFC" w:rsidP="00D46BFC">
      <w:pPr>
        <w:numPr>
          <w:ilvl w:val="0"/>
          <w:numId w:val="15"/>
        </w:numPr>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 xml:space="preserve">Для решения наиболее значимых научно-технических проблем </w:t>
      </w:r>
      <w:r w:rsidRPr="00D46BFC">
        <w:rPr>
          <w:rFonts w:ascii="Times New Roman" w:hAnsi="Times New Roman" w:cs="Times New Roman"/>
          <w:spacing w:val="-8"/>
          <w:sz w:val="30"/>
          <w:szCs w:val="30"/>
        </w:rPr>
        <w:t>социально-экономического развития административно-территориальных</w:t>
      </w:r>
      <w:r w:rsidRPr="00D46BFC">
        <w:rPr>
          <w:rFonts w:ascii="Times New Roman" w:hAnsi="Times New Roman" w:cs="Times New Roman"/>
          <w:sz w:val="30"/>
          <w:szCs w:val="30"/>
        </w:rPr>
        <w:t xml:space="preserve"> </w:t>
      </w:r>
      <w:r w:rsidRPr="00D46BFC">
        <w:rPr>
          <w:rFonts w:ascii="Times New Roman" w:hAnsi="Times New Roman" w:cs="Times New Roman"/>
          <w:spacing w:val="-4"/>
          <w:sz w:val="30"/>
          <w:szCs w:val="30"/>
        </w:rPr>
        <w:t xml:space="preserve">единиц (регионов) </w:t>
      </w:r>
      <w:r w:rsidRPr="00D46BFC">
        <w:rPr>
          <w:rFonts w:ascii="Times New Roman" w:hAnsi="Times New Roman" w:cs="Times New Roman"/>
          <w:sz w:val="30"/>
          <w:szCs w:val="30"/>
        </w:rPr>
        <w:t xml:space="preserve">разрабатываются </w:t>
      </w:r>
      <w:r w:rsidRPr="00D46BFC">
        <w:rPr>
          <w:rFonts w:ascii="Times New Roman" w:hAnsi="Times New Roman" w:cs="Times New Roman"/>
          <w:spacing w:val="-4"/>
          <w:sz w:val="30"/>
          <w:szCs w:val="30"/>
        </w:rPr>
        <w:t>региональные научно-технические программы (далее –</w:t>
      </w:r>
      <w:r w:rsidRPr="00D46BFC">
        <w:rPr>
          <w:rFonts w:ascii="Times New Roman" w:hAnsi="Times New Roman" w:cs="Times New Roman"/>
          <w:sz w:val="30"/>
          <w:szCs w:val="30"/>
        </w:rPr>
        <w:t xml:space="preserve"> </w:t>
      </w:r>
      <w:r w:rsidRPr="00D46BFC">
        <w:rPr>
          <w:rFonts w:ascii="Times New Roman" w:hAnsi="Times New Roman" w:cs="Times New Roman"/>
          <w:b/>
          <w:sz w:val="30"/>
          <w:szCs w:val="30"/>
        </w:rPr>
        <w:t>РНТП</w:t>
      </w:r>
      <w:r w:rsidRPr="00D46BFC">
        <w:rPr>
          <w:rFonts w:ascii="Times New Roman" w:hAnsi="Times New Roman" w:cs="Times New Roman"/>
          <w:sz w:val="30"/>
          <w:szCs w:val="30"/>
        </w:rPr>
        <w:t xml:space="preserve">).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В 2011–2015 годах выполнялись 24 ГНТП, 18 ОНТП, 6 РНТП и разделы научного обеспечения 22 ГП.</w:t>
      </w:r>
    </w:p>
    <w:p w:rsidR="00D46BFC" w:rsidRPr="00D46BFC" w:rsidP="004B138F">
      <w:pPr>
        <w:spacing w:after="0" w:line="240" w:lineRule="auto"/>
        <w:ind w:firstLine="708"/>
        <w:jc w:val="both"/>
        <w:rPr>
          <w:rFonts w:ascii="Times New Roman" w:hAnsi="Times New Roman" w:cs="Times New Roman"/>
          <w:i/>
          <w:sz w:val="30"/>
          <w:szCs w:val="30"/>
        </w:rPr>
      </w:pPr>
      <w:r w:rsidRPr="00D46BFC">
        <w:rPr>
          <w:rFonts w:ascii="Times New Roman" w:hAnsi="Times New Roman" w:cs="Times New Roman"/>
          <w:i/>
          <w:sz w:val="30"/>
          <w:szCs w:val="30"/>
        </w:rPr>
        <w:t xml:space="preserve">В разрезе государственных </w:t>
      </w:r>
      <w:r w:rsidRPr="00D46BFC">
        <w:rPr>
          <w:rFonts w:ascii="Times New Roman" w:hAnsi="Times New Roman" w:cs="Times New Roman"/>
          <w:b/>
          <w:i/>
          <w:sz w:val="30"/>
          <w:szCs w:val="30"/>
        </w:rPr>
        <w:t>заказчиков</w:t>
      </w:r>
      <w:r w:rsidRPr="00D46BFC">
        <w:rPr>
          <w:rFonts w:ascii="Times New Roman" w:hAnsi="Times New Roman" w:cs="Times New Roman"/>
          <w:i/>
          <w:sz w:val="30"/>
          <w:szCs w:val="30"/>
        </w:rPr>
        <w:t xml:space="preserve"> наибольшее количество заданий выполнялось учреждениями Национальной академии наук Беларуси, Министерства здравоохранения Республики Беларусь и Министерства промышленности Республики Беларусь.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По данным ГКНТ, </w:t>
      </w:r>
      <w:r w:rsidRPr="00D46BFC">
        <w:rPr>
          <w:rFonts w:ascii="Times New Roman" w:hAnsi="Times New Roman" w:cs="Times New Roman"/>
          <w:b/>
          <w:sz w:val="30"/>
          <w:szCs w:val="30"/>
        </w:rPr>
        <w:t>в период 2011–2015 годов были созданы</w:t>
      </w:r>
      <w:r w:rsidRPr="00D46BFC">
        <w:rPr>
          <w:rFonts w:ascii="Times New Roman" w:hAnsi="Times New Roman" w:cs="Times New Roman"/>
          <w:sz w:val="30"/>
          <w:szCs w:val="30"/>
        </w:rPr>
        <w:t xml:space="preserve"> с использованием разработанных по программам новых технологий на действующих предприятиях </w:t>
      </w:r>
      <w:r w:rsidRPr="00D46BFC">
        <w:rPr>
          <w:rFonts w:ascii="Times New Roman" w:hAnsi="Times New Roman" w:cs="Times New Roman"/>
          <w:b/>
          <w:sz w:val="30"/>
          <w:szCs w:val="30"/>
        </w:rPr>
        <w:t>186 новых производств</w:t>
      </w:r>
      <w:r w:rsidRPr="00D46BFC">
        <w:rPr>
          <w:rFonts w:ascii="Times New Roman" w:hAnsi="Times New Roman" w:cs="Times New Roman"/>
          <w:sz w:val="30"/>
          <w:szCs w:val="30"/>
        </w:rPr>
        <w:t xml:space="preserve">, </w:t>
      </w:r>
      <w:r w:rsidRPr="00D46BFC">
        <w:rPr>
          <w:rFonts w:ascii="Times New Roman" w:hAnsi="Times New Roman" w:cs="Times New Roman"/>
          <w:b/>
          <w:sz w:val="30"/>
          <w:szCs w:val="30"/>
        </w:rPr>
        <w:t>модернизированы</w:t>
      </w:r>
      <w:r w:rsidRPr="00D46BFC">
        <w:rPr>
          <w:rFonts w:ascii="Times New Roman" w:hAnsi="Times New Roman" w:cs="Times New Roman"/>
          <w:sz w:val="30"/>
          <w:szCs w:val="30"/>
        </w:rPr>
        <w:t xml:space="preserve"> на осно</w:t>
      </w:r>
      <w:r w:rsidR="004B138F">
        <w:rPr>
          <w:rFonts w:ascii="Times New Roman" w:hAnsi="Times New Roman" w:cs="Times New Roman"/>
          <w:sz w:val="30"/>
          <w:szCs w:val="30"/>
        </w:rPr>
        <w:t xml:space="preserve">ве внедрения передовых (новых и высоких) </w:t>
      </w:r>
      <w:r w:rsidRPr="00D46BFC">
        <w:rPr>
          <w:rFonts w:ascii="Times New Roman" w:hAnsi="Times New Roman" w:cs="Times New Roman"/>
          <w:sz w:val="30"/>
          <w:szCs w:val="30"/>
        </w:rPr>
        <w:t xml:space="preserve">технологий </w:t>
      </w:r>
      <w:r w:rsidRPr="00D46BFC">
        <w:rPr>
          <w:rFonts w:ascii="Times New Roman" w:hAnsi="Times New Roman" w:cs="Times New Roman"/>
          <w:b/>
          <w:sz w:val="30"/>
          <w:szCs w:val="30"/>
        </w:rPr>
        <w:t>274 действующих производства</w:t>
      </w:r>
      <w:r w:rsidRPr="00D46BFC">
        <w:rPr>
          <w:rFonts w:ascii="Times New Roman" w:hAnsi="Times New Roman" w:cs="Times New Roman"/>
          <w:sz w:val="30"/>
          <w:szCs w:val="30"/>
        </w:rPr>
        <w:t>.</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По данным ГКНТ, по завершенным разработкам научно-технических программ и научного обеспечения Государственных программ в 2011–</w:t>
      </w:r>
      <w:r w:rsidRPr="00D46BFC">
        <w:rPr>
          <w:rFonts w:ascii="Times New Roman" w:hAnsi="Times New Roman" w:cs="Times New Roman"/>
          <w:spacing w:val="-8"/>
          <w:sz w:val="30"/>
          <w:szCs w:val="30"/>
        </w:rPr>
        <w:t>2015 годах объем произведенной продукции составил 10,7 млрд. долл. США.</w:t>
      </w:r>
      <w:r w:rsidRPr="00D46BFC">
        <w:rPr>
          <w:rFonts w:ascii="Times New Roman" w:hAnsi="Times New Roman" w:cs="Times New Roman"/>
          <w:sz w:val="30"/>
          <w:szCs w:val="30"/>
        </w:rPr>
        <w:t xml:space="preserve"> На экспорт поставлено продукции на сумму около 700 млн. долл. США.</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По данным Национальной академии наук Беларуси, за первое полугодие 2016 г. по всем видам научных программ произведен выпуск продукции общей стоимостью более 1,3 млрд. долл. США, из которой поставлено на экспорт на сумму более 26 млн. долл. США.</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b/>
          <w:spacing w:val="-8"/>
          <w:sz w:val="30"/>
          <w:szCs w:val="30"/>
        </w:rPr>
        <w:t>НАН Беларуси продолжает осуществлять научное сопровождение</w:t>
      </w:r>
      <w:r w:rsidRPr="00D46BFC">
        <w:rPr>
          <w:rFonts w:ascii="Times New Roman" w:hAnsi="Times New Roman" w:cs="Times New Roman"/>
          <w:b/>
          <w:sz w:val="30"/>
          <w:szCs w:val="30"/>
        </w:rPr>
        <w:t xml:space="preserve"> проекта по строительству и запуску Белорусской АЭС</w:t>
      </w:r>
      <w:r w:rsidRPr="00D46BFC">
        <w:rPr>
          <w:rFonts w:ascii="Times New Roman" w:hAnsi="Times New Roman" w:cs="Times New Roman"/>
          <w:sz w:val="30"/>
          <w:szCs w:val="30"/>
        </w:rPr>
        <w:t xml:space="preserve">. </w:t>
      </w:r>
    </w:p>
    <w:p w:rsidR="00D46BFC" w:rsidRPr="00D46BFC" w:rsidP="00D46BFC">
      <w:pPr>
        <w:spacing w:after="0" w:line="240" w:lineRule="auto"/>
        <w:ind w:firstLine="709"/>
        <w:jc w:val="both"/>
        <w:rPr>
          <w:rFonts w:ascii="Times New Roman" w:hAnsi="Times New Roman" w:cs="Times New Roman"/>
          <w:b/>
          <w:sz w:val="30"/>
          <w:szCs w:val="30"/>
        </w:rPr>
      </w:pPr>
      <w:r w:rsidRPr="00D46BFC">
        <w:rPr>
          <w:rFonts w:ascii="Times New Roman" w:hAnsi="Times New Roman" w:cs="Times New Roman"/>
          <w:sz w:val="30"/>
          <w:szCs w:val="30"/>
        </w:rPr>
        <w:t>Белорусские ученые разрабатывают также проекты новых солнечных и ветроустановок, осуществляют работы в сфере водородной энергетики.</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15 января 2016 г. с космодрома ”Сичан“ в Китае был запущен </w:t>
      </w:r>
      <w:r w:rsidRPr="00D46BFC">
        <w:rPr>
          <w:rFonts w:ascii="Times New Roman" w:hAnsi="Times New Roman" w:cs="Times New Roman"/>
          <w:b/>
          <w:spacing w:val="-8"/>
          <w:sz w:val="30"/>
          <w:szCs w:val="30"/>
        </w:rPr>
        <w:t>первый белорусский телекоммуникационный спутник ”Белинтерсат-1“</w:t>
      </w:r>
      <w:r w:rsidRPr="00D46BFC">
        <w:rPr>
          <w:rFonts w:ascii="Times New Roman" w:hAnsi="Times New Roman" w:cs="Times New Roman"/>
          <w:spacing w:val="-8"/>
          <w:sz w:val="30"/>
          <w:szCs w:val="30"/>
        </w:rPr>
        <w:t xml:space="preserve">. </w:t>
      </w:r>
      <w:r w:rsidRPr="00D46BFC">
        <w:rPr>
          <w:rFonts w:ascii="Times New Roman" w:hAnsi="Times New Roman" w:cs="Times New Roman"/>
          <w:sz w:val="30"/>
          <w:szCs w:val="30"/>
        </w:rPr>
        <w:t xml:space="preserve">С его запуском Беларусь вошла в престижный список немногим более трех десятков стран, которые имеют спутник собственной системы связи. На завершающей стадии находится согласование технического задания на </w:t>
      </w:r>
      <w:r w:rsidRPr="00D46BFC">
        <w:rPr>
          <w:rFonts w:ascii="Times New Roman" w:hAnsi="Times New Roman" w:cs="Times New Roman"/>
          <w:b/>
          <w:sz w:val="30"/>
          <w:szCs w:val="30"/>
        </w:rPr>
        <w:t>Белорусский спутник дистанционного зондирования Земли-2</w:t>
      </w:r>
      <w:r w:rsidRPr="00D46BFC">
        <w:rPr>
          <w:rFonts w:ascii="Times New Roman" w:hAnsi="Times New Roman" w:cs="Times New Roman"/>
          <w:sz w:val="30"/>
          <w:szCs w:val="30"/>
        </w:rPr>
        <w:t xml:space="preserve"> (Белорусский космический аппарат, далее – БКА).</w:t>
      </w:r>
    </w:p>
    <w:p w:rsidR="00D46BFC" w:rsidRPr="004B138F" w:rsidP="00D46BFC">
      <w:pPr>
        <w:spacing w:after="0" w:line="240" w:lineRule="auto"/>
        <w:ind w:firstLine="709"/>
        <w:jc w:val="both"/>
        <w:rPr>
          <w:rFonts w:ascii="Times New Roman" w:hAnsi="Times New Roman" w:cs="Times New Roman"/>
          <w:sz w:val="30"/>
          <w:szCs w:val="30"/>
        </w:rPr>
      </w:pPr>
      <w:r w:rsidRPr="004B138F">
        <w:rPr>
          <w:rFonts w:ascii="Times New Roman" w:hAnsi="Times New Roman" w:cs="Times New Roman"/>
          <w:sz w:val="30"/>
          <w:szCs w:val="30"/>
        </w:rPr>
        <w:t xml:space="preserve">Наша страна успешно развивает сотрудничество в научной сфере с зарубежными партнерами. К примеру, </w:t>
      </w:r>
      <w:r w:rsidRPr="004B138F">
        <w:rPr>
          <w:rFonts w:ascii="Times New Roman" w:hAnsi="Times New Roman" w:cs="Times New Roman"/>
          <w:spacing w:val="-4"/>
          <w:sz w:val="30"/>
          <w:szCs w:val="30"/>
        </w:rPr>
        <w:t xml:space="preserve">на протяжении уже четырех лет с белорусскими учеными </w:t>
      </w:r>
      <w:r w:rsidRPr="004B138F">
        <w:rPr>
          <w:rFonts w:ascii="Times New Roman" w:hAnsi="Times New Roman" w:cs="Times New Roman"/>
          <w:i/>
          <w:spacing w:val="-4"/>
          <w:sz w:val="30"/>
          <w:szCs w:val="30"/>
        </w:rPr>
        <w:t>(из Минского городского технопарка и других структур)</w:t>
      </w:r>
      <w:r w:rsidRPr="004B138F">
        <w:rPr>
          <w:rFonts w:ascii="Times New Roman" w:hAnsi="Times New Roman" w:cs="Times New Roman"/>
          <w:spacing w:val="-4"/>
          <w:sz w:val="30"/>
          <w:szCs w:val="30"/>
        </w:rPr>
        <w:t xml:space="preserve"> тесно взаимодействуют около трети компаний российского научно-технологического инновационного комплекса ”Сколково“. </w:t>
      </w:r>
      <w:r w:rsidRPr="004B138F">
        <w:rPr>
          <w:rFonts w:ascii="Times New Roman" w:hAnsi="Times New Roman" w:cs="Times New Roman"/>
          <w:sz w:val="30"/>
          <w:szCs w:val="30"/>
        </w:rPr>
        <w:t>Сегодня резиденты ”Сколково“ выражают заинтересованность в создании СП с разработчиками из Беларуси ”для продвижения инновационных идей“.</w:t>
      </w:r>
    </w:p>
    <w:p w:rsidR="00D46BFC" w:rsidRPr="00D46BFC" w:rsidP="00D46BFC">
      <w:pPr>
        <w:spacing w:after="0" w:line="240" w:lineRule="auto"/>
        <w:ind w:firstLine="709"/>
        <w:jc w:val="both"/>
        <w:rPr>
          <w:rFonts w:ascii="Times New Roman" w:hAnsi="Times New Roman" w:cs="Times New Roman"/>
          <w:b/>
          <w:color w:val="000000"/>
          <w:sz w:val="30"/>
          <w:szCs w:val="30"/>
          <w:u w:val="single"/>
        </w:rPr>
      </w:pPr>
      <w:r w:rsidRPr="00D46BFC">
        <w:rPr>
          <w:rFonts w:ascii="Times New Roman" w:hAnsi="Times New Roman" w:cs="Times New Roman"/>
          <w:b/>
          <w:sz w:val="30"/>
          <w:szCs w:val="30"/>
          <w:u w:val="single"/>
        </w:rPr>
        <w:t>Беларусь в международных рейтингах научно-технического и инновационного развития</w:t>
      </w:r>
      <w:r w:rsidRPr="00D46BFC">
        <w:rPr>
          <w:rFonts w:ascii="Times New Roman" w:hAnsi="Times New Roman" w:cs="Times New Roman"/>
          <w:b/>
          <w:color w:val="000000"/>
          <w:sz w:val="30"/>
          <w:szCs w:val="30"/>
          <w:u w:val="single"/>
        </w:rPr>
        <w:t xml:space="preserve"> </w:t>
      </w:r>
    </w:p>
    <w:p w:rsidR="00D46BFC" w:rsidRPr="00D46BFC" w:rsidP="00D46BFC">
      <w:pPr>
        <w:spacing w:after="0" w:line="240" w:lineRule="auto"/>
        <w:ind w:firstLine="709"/>
        <w:jc w:val="both"/>
        <w:outlineLvl w:val="2"/>
        <w:rPr>
          <w:rFonts w:ascii="Times New Roman" w:hAnsi="Times New Roman" w:cs="Times New Roman"/>
          <w:bCs/>
          <w:color w:val="000000"/>
          <w:sz w:val="30"/>
          <w:szCs w:val="30"/>
        </w:rPr>
      </w:pPr>
      <w:bookmarkStart w:id="1" w:name="_Toc438114359"/>
      <w:bookmarkStart w:id="2" w:name="_Toc440285322"/>
      <w:r w:rsidRPr="00D46BFC">
        <w:rPr>
          <w:rFonts w:ascii="Times New Roman" w:hAnsi="Times New Roman" w:cs="Times New Roman"/>
          <w:bCs/>
          <w:color w:val="000000"/>
          <w:sz w:val="30"/>
          <w:szCs w:val="30"/>
        </w:rPr>
        <w:t xml:space="preserve">В ежегодном </w:t>
      </w:r>
      <w:r w:rsidRPr="00D46BFC">
        <w:rPr>
          <w:rFonts w:ascii="Times New Roman" w:hAnsi="Times New Roman" w:cs="Times New Roman"/>
          <w:b/>
          <w:bCs/>
          <w:i/>
          <w:color w:val="000000"/>
          <w:sz w:val="30"/>
          <w:szCs w:val="30"/>
        </w:rPr>
        <w:t>Глобальном индексе инноваций – 2016</w:t>
      </w:r>
      <w:r w:rsidRPr="00D46BFC">
        <w:rPr>
          <w:rFonts w:ascii="Times New Roman" w:hAnsi="Times New Roman" w:cs="Times New Roman"/>
          <w:bCs/>
          <w:color w:val="000000"/>
          <w:sz w:val="30"/>
          <w:szCs w:val="30"/>
        </w:rPr>
        <w:t xml:space="preserve"> (далее – ГИИ), который издается Международной бизнес-школой ”Европейский институт делового администрирования“ (Франция), Высшей школой управления Корнельского университета (США) и Всемирной организацией интеллектуальной собственности (далее – ВОИС), Республика Беларусь заняла </w:t>
      </w:r>
      <w:r w:rsidRPr="00D46BFC">
        <w:rPr>
          <w:rFonts w:ascii="Times New Roman" w:hAnsi="Times New Roman" w:cs="Times New Roman"/>
          <w:b/>
          <w:bCs/>
          <w:color w:val="000000"/>
          <w:sz w:val="30"/>
          <w:szCs w:val="30"/>
        </w:rPr>
        <w:t>79-е место</w:t>
      </w:r>
      <w:r w:rsidRPr="00D46BFC">
        <w:rPr>
          <w:rFonts w:ascii="Times New Roman" w:hAnsi="Times New Roman" w:cs="Times New Roman"/>
          <w:bCs/>
          <w:color w:val="000000"/>
          <w:sz w:val="30"/>
          <w:szCs w:val="30"/>
        </w:rPr>
        <w:t xml:space="preserve"> из 128 стран мира. В ГИИ белорусская сторона входит в топ-30 государств по индикаторам ”Количество патентных заявок на единицу ВВП“ и ”Количество заявок на полезные модели на единицу ВВП“ (27-е и 19-е места соответственно).</w:t>
      </w:r>
    </w:p>
    <w:p w:rsidR="00D46BFC" w:rsidRPr="00C771AB" w:rsidP="00D46BFC">
      <w:pPr>
        <w:spacing w:after="0" w:line="240" w:lineRule="auto"/>
        <w:ind w:firstLine="709"/>
        <w:jc w:val="both"/>
        <w:outlineLvl w:val="2"/>
        <w:rPr>
          <w:rFonts w:ascii="Times New Roman" w:hAnsi="Times New Roman" w:cs="Times New Roman"/>
          <w:bCs/>
          <w:color w:val="000000"/>
          <w:sz w:val="30"/>
          <w:szCs w:val="30"/>
        </w:rPr>
      </w:pPr>
      <w:r w:rsidRPr="00C771AB">
        <w:rPr>
          <w:rFonts w:ascii="Times New Roman" w:hAnsi="Times New Roman" w:cs="Times New Roman"/>
          <w:bCs/>
          <w:color w:val="000000"/>
          <w:sz w:val="30"/>
          <w:szCs w:val="30"/>
        </w:rPr>
        <w:t xml:space="preserve">В </w:t>
      </w:r>
      <w:r w:rsidRPr="00C771AB">
        <w:rPr>
          <w:rFonts w:ascii="Times New Roman" w:hAnsi="Times New Roman" w:cs="Times New Roman"/>
          <w:bCs/>
          <w:i/>
          <w:color w:val="000000"/>
          <w:sz w:val="30"/>
          <w:szCs w:val="30"/>
        </w:rPr>
        <w:t>рейтинге патентной активности</w:t>
      </w:r>
      <w:r w:rsidRPr="00C771AB">
        <w:rPr>
          <w:rFonts w:ascii="Times New Roman" w:hAnsi="Times New Roman" w:cs="Times New Roman"/>
          <w:bCs/>
          <w:color w:val="000000"/>
          <w:sz w:val="30"/>
          <w:szCs w:val="30"/>
        </w:rPr>
        <w:t xml:space="preserve"> </w:t>
      </w:r>
      <w:r w:rsidRPr="00C771AB">
        <w:rPr>
          <w:rFonts w:ascii="Times New Roman" w:hAnsi="Times New Roman" w:cs="Times New Roman"/>
          <w:bCs/>
          <w:i/>
          <w:color w:val="000000"/>
          <w:sz w:val="30"/>
          <w:szCs w:val="30"/>
        </w:rPr>
        <w:t>– 2016</w:t>
      </w:r>
      <w:r w:rsidRPr="00C771AB">
        <w:rPr>
          <w:rFonts w:ascii="Times New Roman" w:hAnsi="Times New Roman" w:cs="Times New Roman"/>
          <w:bCs/>
          <w:color w:val="000000"/>
          <w:sz w:val="30"/>
          <w:szCs w:val="30"/>
        </w:rPr>
        <w:t xml:space="preserve"> (разрабатывается ВОИС) Республика Беларусь заняла 52-е место по уровню активности в сфере интеллектуальной собственности (резиденты и нерезиденты) </w:t>
        <w:br/>
        <w:t>и 58-е место по уровню активности в сфере интеллектуальной собственности (резиденты).</w:t>
      </w:r>
    </w:p>
    <w:p w:rsidR="00D46BFC" w:rsidRPr="00D46BFC" w:rsidP="00D46BFC">
      <w:pPr>
        <w:spacing w:after="0" w:line="240" w:lineRule="auto"/>
        <w:ind w:firstLine="708"/>
        <w:jc w:val="both"/>
        <w:rPr>
          <w:rFonts w:ascii="Times New Roman" w:hAnsi="Times New Roman" w:cs="Times New Roman"/>
          <w:sz w:val="30"/>
          <w:szCs w:val="30"/>
        </w:rPr>
      </w:pPr>
      <w:r w:rsidRPr="00D46BFC">
        <w:rPr>
          <w:rFonts w:ascii="Times New Roman" w:hAnsi="Times New Roman" w:cs="Times New Roman"/>
          <w:sz w:val="30"/>
          <w:szCs w:val="30"/>
        </w:rPr>
        <w:t xml:space="preserve">В </w:t>
      </w:r>
      <w:r w:rsidRPr="00D46BFC">
        <w:rPr>
          <w:rFonts w:ascii="Times New Roman" w:hAnsi="Times New Roman" w:cs="Times New Roman"/>
          <w:b/>
          <w:i/>
          <w:sz w:val="30"/>
          <w:szCs w:val="30"/>
        </w:rPr>
        <w:t xml:space="preserve">рейтинге развития информационно-коммуникационных технологий </w:t>
      </w:r>
      <w:bookmarkEnd w:id="1"/>
      <w:bookmarkEnd w:id="2"/>
      <w:r w:rsidRPr="00D46BFC">
        <w:rPr>
          <w:rFonts w:ascii="Times New Roman" w:hAnsi="Times New Roman" w:cs="Times New Roman"/>
          <w:b/>
          <w:i/>
          <w:sz w:val="30"/>
          <w:szCs w:val="30"/>
        </w:rPr>
        <w:t>– 2016</w:t>
      </w:r>
      <w:r w:rsidRPr="00D46BFC">
        <w:rPr>
          <w:rFonts w:ascii="Times New Roman" w:hAnsi="Times New Roman" w:cs="Times New Roman"/>
          <w:sz w:val="30"/>
          <w:szCs w:val="30"/>
        </w:rPr>
        <w:t xml:space="preserve"> Международного союза электросвязи Беларусь заняла </w:t>
      </w:r>
      <w:r w:rsidRPr="00D46BFC">
        <w:rPr>
          <w:rFonts w:ascii="Times New Roman" w:hAnsi="Times New Roman" w:cs="Times New Roman"/>
          <w:b/>
          <w:sz w:val="30"/>
          <w:szCs w:val="30"/>
        </w:rPr>
        <w:t>31-е место</w:t>
      </w:r>
      <w:r w:rsidRPr="00D46BFC">
        <w:rPr>
          <w:rFonts w:ascii="Times New Roman" w:hAnsi="Times New Roman" w:cs="Times New Roman"/>
          <w:sz w:val="30"/>
          <w:szCs w:val="30"/>
        </w:rPr>
        <w:t xml:space="preserve"> из 175 стран, улучшив свою позицию в сравнении с 2008 годом на 22 пункта и лидируя на постсоветском пространстве </w:t>
      </w:r>
      <w:r w:rsidRPr="00D46BFC">
        <w:rPr>
          <w:rFonts w:ascii="Times New Roman" w:hAnsi="Times New Roman" w:cs="Times New Roman"/>
          <w:i/>
          <w:sz w:val="30"/>
          <w:szCs w:val="30"/>
        </w:rPr>
        <w:t xml:space="preserve">(для сравнения: </w:t>
      </w:r>
      <w:r w:rsidRPr="00D46BFC">
        <w:rPr>
          <w:rFonts w:ascii="Times New Roman" w:hAnsi="Times New Roman" w:cs="Times New Roman"/>
          <w:i/>
          <w:spacing w:val="-8"/>
          <w:sz w:val="30"/>
          <w:szCs w:val="30"/>
        </w:rPr>
        <w:t>Россия – 43-е, Казахстан – 52-е, Армения – 71-е, Украина – 76-е, Кыргызстан – 113-е)</w:t>
      </w:r>
      <w:r w:rsidRPr="00D46BFC">
        <w:rPr>
          <w:rFonts w:ascii="Times New Roman" w:hAnsi="Times New Roman" w:cs="Times New Roman"/>
          <w:spacing w:val="-8"/>
          <w:sz w:val="30"/>
          <w:szCs w:val="30"/>
        </w:rPr>
        <w:t>.</w:t>
      </w:r>
      <w:r w:rsidRPr="00D46BFC">
        <w:rPr>
          <w:rFonts w:ascii="Times New Roman" w:hAnsi="Times New Roman" w:cs="Times New Roman"/>
          <w:sz w:val="30"/>
          <w:szCs w:val="30"/>
        </w:rPr>
        <w:t xml:space="preserve"> </w:t>
      </w:r>
    </w:p>
    <w:p w:rsidR="00D46BFC" w:rsidRPr="00D46BFC" w:rsidP="00D46BFC">
      <w:pPr>
        <w:spacing w:after="0" w:line="240" w:lineRule="auto"/>
        <w:ind w:firstLine="708"/>
        <w:jc w:val="both"/>
        <w:rPr>
          <w:rFonts w:ascii="Times New Roman" w:hAnsi="Times New Roman" w:cs="Times New Roman"/>
          <w:bCs/>
          <w:color w:val="000000"/>
          <w:sz w:val="30"/>
          <w:szCs w:val="30"/>
        </w:rPr>
      </w:pPr>
      <w:r w:rsidRPr="00D46BFC">
        <w:rPr>
          <w:rFonts w:ascii="Times New Roman" w:hAnsi="Times New Roman" w:cs="Times New Roman"/>
          <w:bCs/>
          <w:color w:val="000000"/>
          <w:sz w:val="30"/>
          <w:szCs w:val="30"/>
        </w:rPr>
        <w:t xml:space="preserve">Это позволяет говорить о том, что наша страна вплотную приблизилась к выполнению цели, определенной Национальной стратегией устойчивого социально-экономического развития Республики Беларусь на период до 2030 года: войти в топ-30 стран по уровню развития информационно-коммуникационных технологий. </w:t>
      </w:r>
    </w:p>
    <w:p w:rsidR="00D46BFC" w:rsidRPr="00D46BFC" w:rsidP="00D46BFC">
      <w:pPr>
        <w:spacing w:after="0" w:line="240" w:lineRule="auto"/>
        <w:ind w:firstLine="709"/>
        <w:jc w:val="both"/>
        <w:outlineLvl w:val="2"/>
        <w:rPr>
          <w:rFonts w:ascii="Times New Roman" w:hAnsi="Times New Roman" w:cs="Times New Roman"/>
          <w:bCs/>
          <w:color w:val="000000"/>
          <w:sz w:val="30"/>
          <w:szCs w:val="30"/>
        </w:rPr>
      </w:pPr>
      <w:r w:rsidRPr="00D46BFC">
        <w:rPr>
          <w:rFonts w:ascii="Times New Roman" w:hAnsi="Times New Roman" w:cs="Times New Roman"/>
          <w:bCs/>
          <w:color w:val="000000"/>
          <w:sz w:val="30"/>
          <w:szCs w:val="30"/>
        </w:rPr>
        <w:t xml:space="preserve">В </w:t>
      </w:r>
      <w:r w:rsidRPr="00D46BFC">
        <w:rPr>
          <w:rFonts w:ascii="Times New Roman" w:hAnsi="Times New Roman" w:cs="Times New Roman"/>
          <w:b/>
          <w:bCs/>
          <w:i/>
          <w:color w:val="000000"/>
          <w:sz w:val="30"/>
          <w:szCs w:val="30"/>
        </w:rPr>
        <w:t>Индексе развития электронного правительства – 2016</w:t>
      </w:r>
      <w:r w:rsidRPr="00D46BFC">
        <w:rPr>
          <w:rFonts w:ascii="Times New Roman" w:hAnsi="Times New Roman" w:cs="Times New Roman"/>
          <w:bCs/>
          <w:color w:val="000000"/>
          <w:sz w:val="30"/>
          <w:szCs w:val="30"/>
        </w:rPr>
        <w:t xml:space="preserve"> (разрабатывается</w:t>
      </w:r>
      <w:r w:rsidRPr="00D46BFC">
        <w:rPr>
          <w:rFonts w:ascii="Times New Roman" w:hAnsi="Times New Roman" w:cs="Times New Roman"/>
          <w:b/>
          <w:bCs/>
          <w:color w:val="000000"/>
          <w:sz w:val="30"/>
          <w:szCs w:val="30"/>
        </w:rPr>
        <w:t xml:space="preserve"> </w:t>
      </w:r>
      <w:r w:rsidRPr="00D46BFC">
        <w:rPr>
          <w:rFonts w:ascii="Times New Roman" w:hAnsi="Times New Roman" w:cs="Times New Roman"/>
          <w:bCs/>
          <w:color w:val="000000"/>
          <w:sz w:val="30"/>
          <w:szCs w:val="30"/>
        </w:rPr>
        <w:t xml:space="preserve">ООН) Беларусь заняла </w:t>
      </w:r>
      <w:r w:rsidRPr="00D46BFC">
        <w:rPr>
          <w:rFonts w:ascii="Times New Roman" w:hAnsi="Times New Roman" w:cs="Times New Roman"/>
          <w:b/>
          <w:bCs/>
          <w:color w:val="000000"/>
          <w:sz w:val="30"/>
          <w:szCs w:val="30"/>
        </w:rPr>
        <w:t>49-е</w:t>
      </w:r>
      <w:r w:rsidRPr="00D46BFC">
        <w:rPr>
          <w:rFonts w:ascii="Times New Roman" w:hAnsi="Times New Roman" w:cs="Times New Roman"/>
          <w:bCs/>
          <w:color w:val="000000"/>
          <w:sz w:val="30"/>
          <w:szCs w:val="30"/>
        </w:rPr>
        <w:t xml:space="preserve"> место из 193 стран</w:t>
      </w:r>
      <w:r w:rsidR="00C771AB">
        <w:rPr>
          <w:rFonts w:ascii="Times New Roman" w:hAnsi="Times New Roman" w:cs="Times New Roman"/>
          <w:bCs/>
          <w:color w:val="000000"/>
          <w:sz w:val="30"/>
          <w:szCs w:val="30"/>
        </w:rPr>
        <w:t xml:space="preserve"> </w:t>
      </w:r>
      <w:r w:rsidRPr="00D46BFC">
        <w:rPr>
          <w:rFonts w:ascii="Times New Roman" w:hAnsi="Times New Roman" w:cs="Times New Roman"/>
          <w:bCs/>
          <w:i/>
          <w:color w:val="000000"/>
          <w:spacing w:val="-4"/>
          <w:sz w:val="30"/>
          <w:szCs w:val="30"/>
        </w:rPr>
        <w:t>(для сравнения: Казахстан – 33-е, Россия – 35-е, Украина – 62-е, Армения –</w:t>
      </w:r>
      <w:r w:rsidRPr="00D46BFC">
        <w:rPr>
          <w:rFonts w:ascii="Times New Roman" w:hAnsi="Times New Roman" w:cs="Times New Roman"/>
          <w:bCs/>
          <w:i/>
          <w:color w:val="000000"/>
          <w:sz w:val="30"/>
          <w:szCs w:val="30"/>
        </w:rPr>
        <w:t xml:space="preserve"> 87-е, Кыргызстан – 97-е).</w:t>
      </w:r>
      <w:r w:rsidRPr="00D46BFC">
        <w:rPr>
          <w:rFonts w:ascii="Times New Roman" w:hAnsi="Times New Roman" w:cs="Times New Roman"/>
          <w:bCs/>
          <w:color w:val="000000"/>
          <w:sz w:val="30"/>
          <w:szCs w:val="30"/>
        </w:rPr>
        <w:t xml:space="preserve"> За период с 2010 года наше государство смогло подняться в рейтинге на 32 пункта и существенно приблизиться к среднему показателю стран с высоким уровнем дохода. </w:t>
      </w:r>
    </w:p>
    <w:p w:rsidR="00D46BFC" w:rsidRPr="00D46BFC" w:rsidP="00D46BFC">
      <w:pPr>
        <w:pStyle w:val="NormalWeb"/>
        <w:spacing w:before="0" w:beforeAutospacing="0" w:after="0" w:afterAutospacing="0"/>
        <w:ind w:firstLine="709"/>
        <w:jc w:val="both"/>
        <w:rPr>
          <w:i/>
          <w:sz w:val="30"/>
          <w:szCs w:val="30"/>
        </w:rPr>
      </w:pPr>
      <w:r w:rsidRPr="00D46BFC">
        <w:rPr>
          <w:sz w:val="30"/>
          <w:szCs w:val="30"/>
        </w:rPr>
        <w:t xml:space="preserve">В </w:t>
      </w:r>
      <w:r w:rsidRPr="00D46BFC">
        <w:rPr>
          <w:b/>
          <w:i/>
          <w:sz w:val="30"/>
          <w:szCs w:val="30"/>
        </w:rPr>
        <w:t>рейтинге</w:t>
      </w:r>
      <w:r w:rsidRPr="00D46BFC">
        <w:rPr>
          <w:sz w:val="30"/>
          <w:szCs w:val="30"/>
        </w:rPr>
        <w:t xml:space="preserve"> Всемирного банка и Международной финансовой корпорации Doing Business – 2017 (</w:t>
      </w:r>
      <w:r w:rsidRPr="00D46BFC">
        <w:rPr>
          <w:b/>
          <w:sz w:val="30"/>
          <w:szCs w:val="30"/>
        </w:rPr>
        <w:t>”</w:t>
      </w:r>
      <w:r w:rsidRPr="00D46BFC">
        <w:rPr>
          <w:b/>
          <w:i/>
          <w:sz w:val="30"/>
          <w:szCs w:val="30"/>
        </w:rPr>
        <w:t>Ведение бизнеса – 2017“</w:t>
      </w:r>
      <w:r w:rsidRPr="00D46BFC">
        <w:rPr>
          <w:sz w:val="30"/>
          <w:szCs w:val="30"/>
        </w:rPr>
        <w:t xml:space="preserve">) Беларусь заняла </w:t>
      </w:r>
      <w:r w:rsidRPr="00D46BFC">
        <w:rPr>
          <w:b/>
          <w:sz w:val="30"/>
          <w:szCs w:val="30"/>
        </w:rPr>
        <w:t>37-е</w:t>
      </w:r>
      <w:r w:rsidRPr="00D46BFC">
        <w:rPr>
          <w:sz w:val="30"/>
          <w:szCs w:val="30"/>
        </w:rPr>
        <w:t xml:space="preserve"> место среди 190 стран, улучшив положение по сравнению с минувшим годом сразу на 13 позиций </w:t>
      </w:r>
      <w:r w:rsidRPr="00D46BFC">
        <w:rPr>
          <w:i/>
          <w:sz w:val="30"/>
          <w:szCs w:val="30"/>
        </w:rPr>
        <w:t>(для сравнения: Казахстан – 35-е, Армения – 38-е, Россия – 40-е, Кыргызстан – 75-е, Украина – 80-е).</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По разработанному в ООН </w:t>
      </w:r>
      <w:r w:rsidRPr="00D46BFC">
        <w:rPr>
          <w:rFonts w:ascii="Times New Roman" w:hAnsi="Times New Roman" w:cs="Times New Roman"/>
          <w:b/>
          <w:i/>
          <w:sz w:val="30"/>
          <w:szCs w:val="30"/>
        </w:rPr>
        <w:t>Индексу человеческого развития – 2015</w:t>
      </w:r>
      <w:r w:rsidRPr="00D46BFC">
        <w:rPr>
          <w:rFonts w:ascii="Times New Roman" w:hAnsi="Times New Roman" w:cs="Times New Roman"/>
          <w:sz w:val="30"/>
          <w:szCs w:val="30"/>
        </w:rPr>
        <w:t xml:space="preserve"> (далее –  ИЧР) Беларусь занимает </w:t>
      </w:r>
      <w:r w:rsidRPr="00D46BFC">
        <w:rPr>
          <w:rFonts w:ascii="Times New Roman" w:hAnsi="Times New Roman" w:cs="Times New Roman"/>
          <w:b/>
          <w:sz w:val="30"/>
          <w:szCs w:val="30"/>
        </w:rPr>
        <w:t>50-е</w:t>
      </w:r>
      <w:r w:rsidRPr="00D46BFC">
        <w:rPr>
          <w:rFonts w:ascii="Times New Roman" w:hAnsi="Times New Roman" w:cs="Times New Roman"/>
          <w:sz w:val="30"/>
          <w:szCs w:val="30"/>
        </w:rPr>
        <w:t xml:space="preserve"> место из 187 стран </w:t>
      </w:r>
      <w:r w:rsidRPr="00D46BFC">
        <w:rPr>
          <w:rFonts w:ascii="Times New Roman" w:hAnsi="Times New Roman" w:cs="Times New Roman"/>
          <w:i/>
          <w:sz w:val="30"/>
          <w:szCs w:val="30"/>
        </w:rPr>
        <w:t>(для сравнения: Россия – также 50-е, Казахстан – 56-е, Украина – 81-е, Армения – 85-е, Кыргызстан – 120-е)</w:t>
      </w:r>
      <w:r w:rsidRPr="00D46BFC">
        <w:rPr>
          <w:rFonts w:ascii="Times New Roman" w:hAnsi="Times New Roman" w:cs="Times New Roman"/>
          <w:sz w:val="30"/>
          <w:szCs w:val="30"/>
        </w:rPr>
        <w:t xml:space="preserve">.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pacing w:val="-4"/>
          <w:sz w:val="30"/>
          <w:szCs w:val="30"/>
        </w:rPr>
        <w:t xml:space="preserve">В </w:t>
      </w:r>
      <w:r w:rsidRPr="00D46BFC">
        <w:rPr>
          <w:rFonts w:ascii="Times New Roman" w:hAnsi="Times New Roman" w:cs="Times New Roman"/>
          <w:b/>
          <w:i/>
          <w:spacing w:val="-4"/>
          <w:sz w:val="30"/>
          <w:szCs w:val="30"/>
        </w:rPr>
        <w:t>рейтинге ”Индекс хорошей страны – 2016“</w:t>
      </w:r>
      <w:r w:rsidRPr="00D46BFC">
        <w:rPr>
          <w:rFonts w:ascii="Times New Roman" w:hAnsi="Times New Roman" w:cs="Times New Roman"/>
          <w:i/>
          <w:spacing w:val="-4"/>
          <w:sz w:val="30"/>
          <w:szCs w:val="30"/>
        </w:rPr>
        <w:t xml:space="preserve"> </w:t>
      </w:r>
      <w:r w:rsidRPr="00D46BFC">
        <w:rPr>
          <w:rFonts w:ascii="Times New Roman" w:hAnsi="Times New Roman" w:cs="Times New Roman"/>
          <w:sz w:val="30"/>
          <w:szCs w:val="30"/>
        </w:rPr>
        <w:t>(Good Country Index –</w:t>
      </w:r>
      <w:r w:rsidRPr="00D46BFC">
        <w:rPr>
          <w:rFonts w:ascii="Times New Roman" w:hAnsi="Times New Roman" w:cs="Times New Roman"/>
          <w:spacing w:val="-4"/>
          <w:sz w:val="30"/>
          <w:szCs w:val="30"/>
        </w:rPr>
        <w:t xml:space="preserve"> 2016)</w:t>
      </w:r>
      <w:r w:rsidRPr="00D46BFC">
        <w:rPr>
          <w:rFonts w:ascii="Times New Roman" w:hAnsi="Times New Roman" w:cs="Times New Roman"/>
          <w:sz w:val="30"/>
          <w:szCs w:val="30"/>
        </w:rPr>
        <w:t xml:space="preserve"> Беларусь поднялась на </w:t>
      </w:r>
      <w:r w:rsidRPr="00D46BFC">
        <w:rPr>
          <w:rFonts w:ascii="Times New Roman" w:hAnsi="Times New Roman" w:cs="Times New Roman"/>
          <w:b/>
          <w:sz w:val="30"/>
          <w:szCs w:val="30"/>
        </w:rPr>
        <w:t>79-е</w:t>
      </w:r>
      <w:r w:rsidRPr="00D46BFC">
        <w:rPr>
          <w:rFonts w:ascii="Times New Roman" w:hAnsi="Times New Roman" w:cs="Times New Roman"/>
          <w:sz w:val="30"/>
          <w:szCs w:val="30"/>
        </w:rPr>
        <w:t xml:space="preserve"> место из 163 стран, причем по показателю ”наука и инновации“ мы заняли 37-ю позицию.</w:t>
      </w:r>
    </w:p>
    <w:p w:rsidR="00D46BFC" w:rsidRPr="00D46BFC" w:rsidP="00D46BFC">
      <w:pPr>
        <w:spacing w:after="0" w:line="240" w:lineRule="auto"/>
        <w:ind w:firstLine="709"/>
        <w:jc w:val="both"/>
        <w:rPr>
          <w:rFonts w:ascii="Times New Roman" w:hAnsi="Times New Roman" w:cs="Times New Roman"/>
          <w:b/>
          <w:sz w:val="30"/>
          <w:szCs w:val="30"/>
          <w:u w:val="single"/>
        </w:rPr>
      </w:pPr>
      <w:r w:rsidRPr="00D46BFC">
        <w:rPr>
          <w:rFonts w:ascii="Times New Roman" w:hAnsi="Times New Roman" w:cs="Times New Roman"/>
          <w:b/>
          <w:sz w:val="30"/>
          <w:szCs w:val="30"/>
          <w:u w:val="single"/>
        </w:rPr>
        <w:t>Интеграция образовательного процесса и научной деятельности</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В Республике Беларусь насчитывается 51 учреждение высшего образования (далее – УВО), где обучаются свыше 325 тыс. студентов, магистрантов и аспирантов, образовательный процесс и научные исследования обеспечивают свыше 21,6 тыс. человек из числа профессорско-преподавательского состава (из них 52% имеют ученую степень доктора или кандидата наук).</w:t>
      </w:r>
    </w:p>
    <w:p w:rsidR="00D46BFC" w:rsidRPr="00D46BFC" w:rsidP="00D46BFC">
      <w:pPr>
        <w:spacing w:after="0" w:line="240" w:lineRule="auto"/>
        <w:ind w:firstLine="709"/>
        <w:jc w:val="both"/>
        <w:rPr>
          <w:rFonts w:ascii="Times New Roman" w:hAnsi="Times New Roman" w:cs="Times New Roman"/>
          <w:i/>
          <w:sz w:val="30"/>
          <w:szCs w:val="30"/>
        </w:rPr>
      </w:pPr>
      <w:r w:rsidRPr="00D46BFC">
        <w:rPr>
          <w:rFonts w:ascii="Times New Roman" w:hAnsi="Times New Roman" w:cs="Times New Roman"/>
          <w:b/>
          <w:i/>
          <w:sz w:val="30"/>
          <w:szCs w:val="30"/>
        </w:rPr>
        <w:t>Система высшего образования Могилевской области</w:t>
      </w:r>
      <w:r w:rsidRPr="00D46BFC">
        <w:rPr>
          <w:rFonts w:ascii="Times New Roman" w:hAnsi="Times New Roman" w:cs="Times New Roman"/>
          <w:i/>
          <w:sz w:val="30"/>
          <w:szCs w:val="30"/>
        </w:rPr>
        <w:t xml:space="preserve"> представлена 5 государственными учреждениями образования: Белорусско-Российский университет, Могилевский государственный университет продовольствия, Могилевский государственный университет имени А.А. Кулешова, Белорусская государственная орденов Октябрьской революции и Трудового Красного Знамени сельскохозяйственная академия, Могилевский институт МВД Республики Беларусь и  3 филиалами: 1 частный - Белорусский институт правоведения и 2 государственных – Белорусская государственная академия музыки и Белорусский государственный экономический университет.  </w:t>
      </w:r>
    </w:p>
    <w:p w:rsidR="00D46BFC" w:rsidRPr="00D46BFC" w:rsidP="00D46BFC">
      <w:pPr>
        <w:spacing w:after="0" w:line="240" w:lineRule="auto"/>
        <w:ind w:firstLine="709"/>
        <w:jc w:val="both"/>
        <w:rPr>
          <w:rFonts w:ascii="Times New Roman" w:hAnsi="Times New Roman" w:cs="Times New Roman"/>
          <w:i/>
          <w:sz w:val="30"/>
          <w:szCs w:val="30"/>
        </w:rPr>
      </w:pPr>
      <w:r w:rsidRPr="00D46BFC">
        <w:rPr>
          <w:rFonts w:ascii="Times New Roman" w:hAnsi="Times New Roman" w:cs="Times New Roman"/>
          <w:i/>
          <w:sz w:val="30"/>
          <w:szCs w:val="30"/>
        </w:rPr>
        <w:t xml:space="preserve">Подготовка специалистов с высшим образованием осуществляется более чем по 90 специальностям. Обучение организовано в очной и заочной формах. В настоящее время контингент по всем формам обучения составляет 29,1 тыс. человек, в том числе за счет средств бюджета - 13,8 тыс. человек. Контингент дневной формы – 12,7 тыс.человек, в том числе за счет средств бюджета – 9,5 тыс. чел. </w:t>
      </w:r>
    </w:p>
    <w:p w:rsidR="00D46BFC" w:rsidRPr="00D46BFC" w:rsidP="00D46BFC">
      <w:pPr>
        <w:spacing w:after="0" w:line="240" w:lineRule="auto"/>
        <w:ind w:firstLine="709"/>
        <w:jc w:val="both"/>
        <w:rPr>
          <w:rFonts w:ascii="Times New Roman" w:hAnsi="Times New Roman" w:cs="Times New Roman"/>
          <w:i/>
          <w:sz w:val="30"/>
          <w:szCs w:val="30"/>
        </w:rPr>
      </w:pPr>
      <w:r w:rsidRPr="00D46BFC">
        <w:rPr>
          <w:rFonts w:ascii="Times New Roman" w:hAnsi="Times New Roman" w:cs="Times New Roman"/>
          <w:i/>
          <w:sz w:val="30"/>
          <w:szCs w:val="30"/>
        </w:rPr>
        <w:t>Более 80% выпускников школ Могилевской области, получивших общее среднее образование, продолжают обучение в региональных учреждениях высшего образования.</w:t>
      </w:r>
    </w:p>
    <w:p w:rsidR="00D46BFC" w:rsidRPr="00D46BFC" w:rsidP="00D46BFC">
      <w:pPr>
        <w:spacing w:after="0" w:line="240" w:lineRule="auto"/>
        <w:ind w:firstLine="709"/>
        <w:jc w:val="both"/>
        <w:rPr>
          <w:rFonts w:ascii="Times New Roman" w:hAnsi="Times New Roman" w:cs="Times New Roman"/>
          <w:i/>
          <w:sz w:val="30"/>
          <w:szCs w:val="30"/>
        </w:rPr>
      </w:pPr>
      <w:r w:rsidRPr="00D46BFC">
        <w:rPr>
          <w:rFonts w:ascii="Times New Roman" w:hAnsi="Times New Roman" w:cs="Times New Roman"/>
          <w:i/>
          <w:sz w:val="30"/>
          <w:szCs w:val="30"/>
        </w:rPr>
        <w:t>В учреждениях высшего образования области обучается 1,1 тыс. студентов из числа иностранных граждан.</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b/>
          <w:bCs/>
          <w:sz w:val="30"/>
          <w:szCs w:val="30"/>
        </w:rPr>
        <w:t>В УВО ведется системная работа по вовлечению студенческой молодежи в научно-исследовательскую деятельность</w:t>
      </w:r>
      <w:r w:rsidRPr="00D46BFC">
        <w:rPr>
          <w:rFonts w:ascii="Times New Roman" w:hAnsi="Times New Roman" w:cs="Times New Roman"/>
          <w:sz w:val="30"/>
          <w:szCs w:val="30"/>
        </w:rPr>
        <w:t>.</w:t>
      </w:r>
    </w:p>
    <w:p w:rsidR="00D46BFC" w:rsidRPr="00D46BFC" w:rsidP="00D46BFC">
      <w:pPr>
        <w:spacing w:after="0" w:line="240" w:lineRule="auto"/>
        <w:ind w:firstLine="708"/>
        <w:jc w:val="both"/>
        <w:rPr>
          <w:rFonts w:ascii="Times New Roman" w:hAnsi="Times New Roman" w:cs="Times New Roman"/>
          <w:strike/>
          <w:sz w:val="30"/>
          <w:szCs w:val="30"/>
        </w:rPr>
      </w:pPr>
      <w:r w:rsidRPr="00D46BFC">
        <w:rPr>
          <w:rFonts w:ascii="Times New Roman" w:hAnsi="Times New Roman" w:cs="Times New Roman"/>
          <w:sz w:val="30"/>
          <w:szCs w:val="30"/>
        </w:rPr>
        <w:t>Для получения практических навыков исследовательской работы студенты проходят производственную (преддипломную) практику. В этих целях в научных учреждениях создано более 220 филиалов кафедр,</w:t>
      </w:r>
      <w:r w:rsidR="00C771AB">
        <w:rPr>
          <w:rFonts w:ascii="Times New Roman" w:hAnsi="Times New Roman" w:cs="Times New Roman"/>
          <w:sz w:val="30"/>
          <w:szCs w:val="30"/>
        </w:rPr>
        <w:t xml:space="preserve"> </w:t>
      </w:r>
      <w:r w:rsidRPr="00D46BFC">
        <w:rPr>
          <w:rFonts w:ascii="Times New Roman" w:hAnsi="Times New Roman" w:cs="Times New Roman"/>
          <w:sz w:val="30"/>
          <w:szCs w:val="30"/>
        </w:rPr>
        <w:t>140 учебно-научно-производственных комплексов.</w:t>
      </w:r>
    </w:p>
    <w:p w:rsidR="00D46BFC" w:rsidRPr="00D46BFC" w:rsidP="00D46BFC">
      <w:pPr>
        <w:spacing w:after="0" w:line="240" w:lineRule="auto"/>
        <w:ind w:firstLine="709"/>
        <w:jc w:val="both"/>
        <w:rPr>
          <w:rFonts w:ascii="Times New Roman" w:hAnsi="Times New Roman" w:cs="Times New Roman"/>
          <w:i/>
          <w:sz w:val="30"/>
          <w:szCs w:val="30"/>
        </w:rPr>
      </w:pPr>
      <w:r w:rsidRPr="00D46BFC">
        <w:rPr>
          <w:rFonts w:ascii="Times New Roman" w:hAnsi="Times New Roman" w:cs="Times New Roman"/>
          <w:b/>
          <w:i/>
          <w:sz w:val="30"/>
          <w:szCs w:val="30"/>
        </w:rPr>
        <w:t xml:space="preserve">С 2015 года в Могилевской области </w:t>
      </w:r>
      <w:r w:rsidRPr="00D46BFC">
        <w:rPr>
          <w:rFonts w:ascii="Times New Roman" w:hAnsi="Times New Roman" w:cs="Times New Roman"/>
          <w:i/>
          <w:sz w:val="30"/>
          <w:szCs w:val="30"/>
        </w:rPr>
        <w:t xml:space="preserve">на базе Белорусско-Российского университета проходит Могилевский фестиваль науки при поддержке ИООО «ЭПАМ Системз», ПУП «Артезио», Федерального агентства «Россотрудничество», ОО «Белая Русь», ОО «Белорусская ассоциация «Конкурс».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b/>
          <w:sz w:val="30"/>
          <w:szCs w:val="30"/>
        </w:rPr>
        <w:t>Связь образовательного процесса с научными исследованиями и практической деятельностью</w:t>
      </w:r>
      <w:r w:rsidRPr="00D46BFC">
        <w:rPr>
          <w:rFonts w:ascii="Times New Roman" w:hAnsi="Times New Roman" w:cs="Times New Roman"/>
          <w:sz w:val="30"/>
          <w:szCs w:val="30"/>
        </w:rPr>
        <w:t xml:space="preserve"> осуществляется при выполнении госбюджетных и хоздоговорных научно-исследовательских работ, договоров о научно-техническом сотрудничестве с промышленными предприятиями и организациями, организации работы предметных и реферативных кружков </w:t>
      </w:r>
      <w:r w:rsidRPr="00D46BFC">
        <w:rPr>
          <w:rFonts w:ascii="Times New Roman" w:hAnsi="Times New Roman" w:cs="Times New Roman"/>
          <w:i/>
          <w:sz w:val="30"/>
          <w:szCs w:val="30"/>
        </w:rPr>
        <w:t>(более 1 тыс.)</w:t>
      </w:r>
      <w:r w:rsidRPr="00D46BFC">
        <w:rPr>
          <w:rFonts w:ascii="Times New Roman" w:hAnsi="Times New Roman" w:cs="Times New Roman"/>
          <w:sz w:val="30"/>
          <w:szCs w:val="30"/>
        </w:rPr>
        <w:t>, студенческих научно-</w:t>
      </w:r>
      <w:r w:rsidRPr="00D46BFC">
        <w:rPr>
          <w:rFonts w:ascii="Times New Roman" w:hAnsi="Times New Roman" w:cs="Times New Roman"/>
          <w:spacing w:val="-4"/>
          <w:sz w:val="30"/>
          <w:szCs w:val="30"/>
        </w:rPr>
        <w:t xml:space="preserve">исследовательских лабораторий </w:t>
      </w:r>
      <w:r w:rsidRPr="00D46BFC">
        <w:rPr>
          <w:rFonts w:ascii="Times New Roman" w:hAnsi="Times New Roman" w:cs="Times New Roman"/>
          <w:i/>
          <w:spacing w:val="-4"/>
          <w:sz w:val="30"/>
          <w:szCs w:val="30"/>
        </w:rPr>
        <w:t>(более 250, из которых 42 – в Белгосуниверситете)</w:t>
      </w:r>
      <w:r w:rsidRPr="00D46BFC">
        <w:rPr>
          <w:rFonts w:ascii="Times New Roman" w:hAnsi="Times New Roman" w:cs="Times New Roman"/>
          <w:spacing w:val="-4"/>
          <w:sz w:val="30"/>
          <w:szCs w:val="30"/>
        </w:rPr>
        <w:t>, студенческих конструкторских</w:t>
      </w:r>
      <w:r w:rsidRPr="00D46BFC">
        <w:rPr>
          <w:rFonts w:ascii="Times New Roman" w:hAnsi="Times New Roman" w:cs="Times New Roman"/>
          <w:sz w:val="30"/>
          <w:szCs w:val="30"/>
        </w:rPr>
        <w:t xml:space="preserve"> бюро и творческих мастерских, организации проведения научно-практических конференций, конкурсов научных работ, научно-технических выставок.</w:t>
      </w:r>
    </w:p>
    <w:p w:rsidR="00D46BFC" w:rsidRPr="00D46BFC" w:rsidP="00D46BFC">
      <w:pPr>
        <w:spacing w:after="0" w:line="240" w:lineRule="auto"/>
        <w:ind w:firstLine="709"/>
        <w:jc w:val="both"/>
        <w:rPr>
          <w:rFonts w:ascii="Times New Roman" w:hAnsi="Times New Roman" w:cs="Times New Roman"/>
          <w:i/>
          <w:sz w:val="30"/>
          <w:szCs w:val="30"/>
        </w:rPr>
      </w:pPr>
      <w:r w:rsidRPr="00D46BFC">
        <w:rPr>
          <w:rFonts w:ascii="Times New Roman" w:hAnsi="Times New Roman" w:cs="Times New Roman"/>
          <w:b/>
          <w:i/>
          <w:sz w:val="30"/>
          <w:szCs w:val="30"/>
        </w:rPr>
        <w:t>В высших учебных заведениях Могилевской области</w:t>
      </w:r>
      <w:r w:rsidRPr="00D46BFC">
        <w:rPr>
          <w:rFonts w:ascii="Times New Roman" w:hAnsi="Times New Roman" w:cs="Times New Roman"/>
          <w:i/>
          <w:sz w:val="30"/>
          <w:szCs w:val="30"/>
        </w:rPr>
        <w:t xml:space="preserve"> созданы научно-производственные лаборатории, исследовательские центры, студенческие конструкторские бюро. Например, в ГУ ВПО «Белорусско-Российский университет» функционирует научно-техническая лаборатория «Волоконно-оптическая диагностика», имеющая единственное в Республике Беларусь производство современного эндоскопического оборудования технического применения, работает научно-производственный центр «Эксплуатация и экспертиза объектов повышенной опасности» и «Центр сертификации и испытаний», созданы студенческие конструкторские бюро по волоконно-оптической технике и взрывозащищенному оборудованию и др.</w:t>
      </w:r>
    </w:p>
    <w:p w:rsidR="00D46BFC" w:rsidRPr="00D46BFC" w:rsidP="00D46BFC">
      <w:pPr>
        <w:spacing w:after="0" w:line="240" w:lineRule="auto"/>
        <w:ind w:firstLine="709"/>
        <w:jc w:val="both"/>
        <w:rPr>
          <w:rFonts w:ascii="Times New Roman" w:hAnsi="Times New Roman" w:cs="Times New Roman"/>
          <w:i/>
          <w:sz w:val="30"/>
          <w:szCs w:val="30"/>
        </w:rPr>
      </w:pPr>
      <w:r w:rsidRPr="00D46BFC">
        <w:rPr>
          <w:rFonts w:ascii="Times New Roman" w:hAnsi="Times New Roman" w:cs="Times New Roman"/>
          <w:i/>
          <w:sz w:val="30"/>
          <w:szCs w:val="30"/>
        </w:rPr>
        <w:t xml:space="preserve">Университеты области поддерживают тесные связи со многими белорусскими и зарубежными предприятиями. </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В </w:t>
      </w:r>
      <w:r w:rsidRPr="00D46BFC">
        <w:rPr>
          <w:rFonts w:ascii="Times New Roman" w:hAnsi="Times New Roman" w:cs="Times New Roman"/>
          <w:sz w:val="30"/>
          <w:szCs w:val="30"/>
          <w:lang w:val="fr-FR"/>
        </w:rPr>
        <w:t>XXI</w:t>
      </w:r>
      <w:r w:rsidRPr="00D46BFC">
        <w:rPr>
          <w:rFonts w:ascii="Times New Roman" w:hAnsi="Times New Roman" w:cs="Times New Roman"/>
          <w:sz w:val="30"/>
          <w:szCs w:val="30"/>
          <w:lang w:val="en-US"/>
        </w:rPr>
        <w:t>I</w:t>
      </w:r>
      <w:r w:rsidRPr="00D46BFC">
        <w:rPr>
          <w:rFonts w:ascii="Times New Roman" w:hAnsi="Times New Roman" w:cs="Times New Roman"/>
          <w:sz w:val="30"/>
          <w:szCs w:val="30"/>
        </w:rPr>
        <w:t xml:space="preserve"> </w:t>
      </w:r>
      <w:r w:rsidRPr="00D46BFC">
        <w:rPr>
          <w:rFonts w:ascii="Times New Roman" w:hAnsi="Times New Roman" w:cs="Times New Roman"/>
          <w:b/>
          <w:sz w:val="30"/>
          <w:szCs w:val="30"/>
        </w:rPr>
        <w:t>Республиканском конкурсе научных работ студентов</w:t>
      </w:r>
      <w:r w:rsidRPr="00D46BFC">
        <w:rPr>
          <w:rFonts w:ascii="Times New Roman" w:hAnsi="Times New Roman" w:cs="Times New Roman"/>
          <w:sz w:val="30"/>
          <w:szCs w:val="30"/>
        </w:rPr>
        <w:t xml:space="preserve"> </w:t>
      </w:r>
      <w:r w:rsidRPr="00D46BFC">
        <w:rPr>
          <w:rFonts w:ascii="Times New Roman" w:hAnsi="Times New Roman" w:cs="Times New Roman"/>
          <w:i/>
          <w:sz w:val="30"/>
          <w:szCs w:val="30"/>
        </w:rPr>
        <w:t xml:space="preserve">(2015/2016 учебный год) </w:t>
      </w:r>
      <w:r w:rsidRPr="00D46BFC">
        <w:rPr>
          <w:rFonts w:ascii="Times New Roman" w:hAnsi="Times New Roman" w:cs="Times New Roman"/>
          <w:sz w:val="30"/>
          <w:szCs w:val="30"/>
        </w:rPr>
        <w:t>приняли участие студенты и выпускники 58 УВО и филиалов, которыми было представлено 3,8 тыс. научных работ.</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Ежегодно лучшие студенческие научно-исследовательские лаборатории, другие интеллектуальные и творческие объединения студентов получают </w:t>
      </w:r>
      <w:r w:rsidRPr="00D46BFC">
        <w:rPr>
          <w:rFonts w:ascii="Times New Roman" w:hAnsi="Times New Roman" w:cs="Times New Roman"/>
          <w:b/>
          <w:sz w:val="30"/>
          <w:szCs w:val="30"/>
        </w:rPr>
        <w:t>финансовую поддержку от специального фонда Президента Республики Беларусь по социальной поддержке одаренных учащихся и студентов</w:t>
      </w:r>
      <w:r w:rsidRPr="00D46BFC">
        <w:rPr>
          <w:rFonts w:ascii="Times New Roman" w:hAnsi="Times New Roman" w:cs="Times New Roman"/>
          <w:sz w:val="30"/>
          <w:szCs w:val="30"/>
        </w:rPr>
        <w:t xml:space="preserve"> </w:t>
      </w:r>
      <w:r w:rsidRPr="00D46BFC">
        <w:rPr>
          <w:rFonts w:ascii="Times New Roman" w:hAnsi="Times New Roman" w:cs="Times New Roman"/>
          <w:i/>
          <w:sz w:val="30"/>
          <w:szCs w:val="30"/>
        </w:rPr>
        <w:t>(утвержден в 1996 году)</w:t>
      </w:r>
      <w:r w:rsidRPr="00D46BFC">
        <w:rPr>
          <w:rFonts w:ascii="Times New Roman" w:hAnsi="Times New Roman" w:cs="Times New Roman"/>
          <w:sz w:val="30"/>
          <w:szCs w:val="30"/>
        </w:rPr>
        <w:t xml:space="preserve">. </w:t>
      </w:r>
    </w:p>
    <w:p w:rsidR="00D46BFC" w:rsidRPr="00D46BFC" w:rsidP="00D46BFC">
      <w:pPr>
        <w:spacing w:after="0" w:line="240" w:lineRule="auto"/>
        <w:ind w:firstLine="709"/>
        <w:jc w:val="both"/>
        <w:rPr>
          <w:rFonts w:ascii="Times New Roman" w:hAnsi="Times New Roman" w:cs="Times New Roman"/>
          <w:b/>
          <w:bCs/>
          <w:spacing w:val="-4"/>
          <w:sz w:val="30"/>
          <w:szCs w:val="30"/>
          <w:u w:val="single"/>
        </w:rPr>
      </w:pPr>
      <w:r w:rsidRPr="00D46BFC">
        <w:rPr>
          <w:rFonts w:ascii="Times New Roman" w:hAnsi="Times New Roman" w:cs="Times New Roman"/>
          <w:b/>
          <w:bCs/>
          <w:spacing w:val="-4"/>
          <w:sz w:val="30"/>
          <w:szCs w:val="30"/>
          <w:u w:val="single"/>
        </w:rPr>
        <w:t>Основные направления дальнейшего научного и инновационного развития в Беларуси</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Приоритетные </w:t>
      </w:r>
      <w:r w:rsidRPr="00D46BFC">
        <w:rPr>
          <w:rFonts w:ascii="Times New Roman" w:hAnsi="Times New Roman" w:cs="Times New Roman"/>
          <w:b/>
          <w:sz w:val="30"/>
          <w:szCs w:val="30"/>
        </w:rPr>
        <w:t>направления</w:t>
      </w:r>
      <w:r w:rsidRPr="00D46BFC">
        <w:rPr>
          <w:rFonts w:ascii="Times New Roman" w:hAnsi="Times New Roman" w:cs="Times New Roman"/>
          <w:sz w:val="30"/>
          <w:szCs w:val="30"/>
        </w:rPr>
        <w:t xml:space="preserve"> научно-технической деятельности в Республике Беларусь на 2016–2020 годы утверждены Указом Президента Республики Беларусь от 22 апреля 2015 г. № 166. </w:t>
      </w:r>
      <w:r w:rsidRPr="00D46BFC">
        <w:rPr>
          <w:rFonts w:ascii="Times New Roman" w:hAnsi="Times New Roman" w:cs="Times New Roman"/>
          <w:b/>
          <w:sz w:val="30"/>
          <w:szCs w:val="30"/>
        </w:rPr>
        <w:t>Включают</w:t>
      </w:r>
      <w:r w:rsidRPr="00D46BFC">
        <w:rPr>
          <w:rFonts w:ascii="Times New Roman" w:hAnsi="Times New Roman" w:cs="Times New Roman"/>
          <w:sz w:val="30"/>
          <w:szCs w:val="30"/>
        </w:rPr>
        <w:t xml:space="preserve">: </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энергетику и энергоэффективность, атомную энергетику;</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агропромышленные технологии и производство;</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промышленные и строительные технологии и производство;</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медицину, фармацию, медицинскую технику;</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химические технологии, нефтехимию;</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био- и наноиндустрию;</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информационно-коммуникационные и авиакосмические технологии;</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рациональное природопользование и глубокую переработку природных ресурсов;</w:t>
      </w:r>
    </w:p>
    <w:p w:rsidR="00D46BFC" w:rsidRPr="00D46BFC" w:rsidP="00D46BFC">
      <w:pPr>
        <w:numPr>
          <w:ilvl w:val="0"/>
          <w:numId w:val="16"/>
        </w:numPr>
        <w:autoSpaceDE w:val="0"/>
        <w:autoSpaceDN w:val="0"/>
        <w:adjustRightInd w:val="0"/>
        <w:spacing w:after="0" w:line="240" w:lineRule="auto"/>
        <w:jc w:val="both"/>
        <w:rPr>
          <w:rFonts w:ascii="Times New Roman" w:hAnsi="Times New Roman" w:cs="Times New Roman"/>
          <w:sz w:val="30"/>
          <w:szCs w:val="30"/>
        </w:rPr>
      </w:pPr>
      <w:r w:rsidRPr="00D46BFC">
        <w:rPr>
          <w:rFonts w:ascii="Times New Roman" w:hAnsi="Times New Roman" w:cs="Times New Roman"/>
          <w:sz w:val="30"/>
          <w:szCs w:val="30"/>
        </w:rPr>
        <w:t>национальную безопасность и обороноспособность, защиту от чрезвычайных ситуаций.</w:t>
      </w:r>
    </w:p>
    <w:p w:rsidR="00D46BFC" w:rsidRPr="00D46BFC" w:rsidP="00D46BFC">
      <w:pPr>
        <w:spacing w:after="0" w:line="240" w:lineRule="auto"/>
        <w:ind w:firstLine="709"/>
        <w:jc w:val="both"/>
        <w:rPr>
          <w:rFonts w:ascii="Times New Roman" w:hAnsi="Times New Roman" w:cs="Times New Roman"/>
          <w:sz w:val="30"/>
          <w:szCs w:val="30"/>
        </w:rPr>
      </w:pPr>
      <w:r w:rsidRPr="00D46BFC">
        <w:rPr>
          <w:rFonts w:ascii="Times New Roman" w:hAnsi="Times New Roman" w:cs="Times New Roman"/>
          <w:sz w:val="30"/>
          <w:szCs w:val="30"/>
        </w:rPr>
        <w:t xml:space="preserve">В общем объеме финансирования программ </w:t>
      </w:r>
      <w:r w:rsidRPr="00D46BFC">
        <w:rPr>
          <w:rFonts w:ascii="Times New Roman" w:hAnsi="Times New Roman" w:cs="Times New Roman"/>
          <w:b/>
          <w:sz w:val="30"/>
          <w:szCs w:val="30"/>
        </w:rPr>
        <w:t>в 2016–2020 годах</w:t>
      </w:r>
      <w:r w:rsidRPr="00D46BFC">
        <w:rPr>
          <w:rFonts w:ascii="Times New Roman" w:hAnsi="Times New Roman" w:cs="Times New Roman"/>
          <w:sz w:val="30"/>
          <w:szCs w:val="30"/>
        </w:rPr>
        <w:t xml:space="preserve"> </w:t>
      </w:r>
      <w:r w:rsidRPr="00D46BFC">
        <w:rPr>
          <w:rFonts w:ascii="Times New Roman" w:hAnsi="Times New Roman" w:cs="Times New Roman"/>
          <w:b/>
          <w:sz w:val="30"/>
          <w:szCs w:val="30"/>
        </w:rPr>
        <w:t>доля финансирования программ</w:t>
      </w:r>
      <w:r w:rsidRPr="00D46BFC">
        <w:rPr>
          <w:rFonts w:ascii="Times New Roman" w:hAnsi="Times New Roman" w:cs="Times New Roman"/>
          <w:sz w:val="30"/>
          <w:szCs w:val="30"/>
        </w:rPr>
        <w:t xml:space="preserve">, предусматривающих формирование технологической базы </w:t>
      </w:r>
      <w:r w:rsidRPr="00D46BFC">
        <w:rPr>
          <w:rFonts w:ascii="Times New Roman" w:hAnsi="Times New Roman" w:cs="Times New Roman"/>
          <w:b/>
          <w:sz w:val="30"/>
          <w:szCs w:val="30"/>
        </w:rPr>
        <w:t>для развития высокотехнологичного сектора экономики</w:t>
      </w:r>
      <w:r w:rsidRPr="00D46BFC">
        <w:rPr>
          <w:rFonts w:ascii="Times New Roman" w:hAnsi="Times New Roman" w:cs="Times New Roman"/>
          <w:sz w:val="30"/>
          <w:szCs w:val="30"/>
        </w:rPr>
        <w:t xml:space="preserve"> на основе техники и технологий V и VI укладов, </w:t>
      </w:r>
      <w:r w:rsidRPr="00D46BFC">
        <w:rPr>
          <w:rFonts w:ascii="Times New Roman" w:hAnsi="Times New Roman" w:cs="Times New Roman"/>
          <w:b/>
          <w:sz w:val="30"/>
          <w:szCs w:val="30"/>
        </w:rPr>
        <w:t>увеличена до 65%</w:t>
      </w:r>
      <w:r w:rsidRPr="00D46BFC">
        <w:rPr>
          <w:rFonts w:ascii="Times New Roman" w:hAnsi="Times New Roman" w:cs="Times New Roman"/>
          <w:sz w:val="30"/>
          <w:szCs w:val="30"/>
        </w:rPr>
        <w:t>.</w:t>
      </w:r>
    </w:p>
    <w:p w:rsidR="00D46BFC" w:rsidRPr="00D46BFC" w:rsidP="00D46BFC">
      <w:pPr>
        <w:autoSpaceDE w:val="0"/>
        <w:autoSpaceDN w:val="0"/>
        <w:adjustRightInd w:val="0"/>
        <w:spacing w:after="0" w:line="240" w:lineRule="auto"/>
        <w:ind w:firstLine="709"/>
        <w:jc w:val="both"/>
        <w:outlineLvl w:val="0"/>
        <w:rPr>
          <w:rFonts w:ascii="Times New Roman" w:hAnsi="Times New Roman" w:cs="Times New Roman"/>
          <w:sz w:val="30"/>
          <w:szCs w:val="30"/>
        </w:rPr>
      </w:pPr>
      <w:r w:rsidRPr="00D46BFC">
        <w:rPr>
          <w:rFonts w:ascii="Times New Roman" w:hAnsi="Times New Roman" w:cs="Times New Roman"/>
          <w:sz w:val="30"/>
          <w:szCs w:val="30"/>
        </w:rPr>
        <w:t>Важнейшими направлениями совершенствования инновационной деятельности до 2020 года в базовых отраслях промышленности являются</w:t>
      </w:r>
      <w:r w:rsidRPr="00D46BFC">
        <w:rPr>
          <w:rFonts w:ascii="Times New Roman" w:hAnsi="Times New Roman" w:cs="Times New Roman"/>
          <w:b/>
          <w:sz w:val="30"/>
          <w:szCs w:val="30"/>
        </w:rPr>
        <w:t xml:space="preserve"> формирование конкурентоспособного промышленного комплекса и наращивание экспортного потенциала</w:t>
      </w:r>
      <w:r w:rsidRPr="00D46BFC">
        <w:rPr>
          <w:rFonts w:ascii="Times New Roman" w:hAnsi="Times New Roman" w:cs="Times New Roman"/>
          <w:sz w:val="30"/>
          <w:szCs w:val="30"/>
        </w:rPr>
        <w:t>.</w:t>
      </w:r>
    </w:p>
    <w:p w:rsidR="00107EFB" w:rsidP="00C771AB">
      <w:pPr>
        <w:pStyle w:val="a11"/>
        <w:jc w:val="center"/>
        <w:rPr>
          <w:b/>
          <w:sz w:val="30"/>
          <w:szCs w:val="30"/>
          <w:lang w:val="be-BY"/>
        </w:rPr>
      </w:pPr>
    </w:p>
    <w:p w:rsidR="00C771AB" w:rsidRPr="008623B5" w:rsidP="00107EFB">
      <w:pPr>
        <w:pStyle w:val="a11"/>
        <w:jc w:val="center"/>
        <w:rPr>
          <w:b/>
          <w:sz w:val="30"/>
          <w:szCs w:val="30"/>
        </w:rPr>
      </w:pPr>
      <w:r w:rsidRPr="008623B5">
        <w:rPr>
          <w:b/>
          <w:sz w:val="30"/>
          <w:szCs w:val="30"/>
        </w:rPr>
        <w:t>О ПРЕДОСТАВЛЕНИИ БЕЗНАЛИЧНЫХ ЖИЛИЩНЫХ СУБСИДИЙ</w:t>
      </w:r>
    </w:p>
    <w:p w:rsidR="00C771AB" w:rsidRPr="00C771AB" w:rsidP="00C771AB">
      <w:pPr>
        <w:pStyle w:val="a11"/>
        <w:ind w:firstLine="709"/>
        <w:jc w:val="both"/>
        <w:rPr>
          <w:bCs/>
          <w:color w:val="auto"/>
          <w:sz w:val="30"/>
          <w:szCs w:val="30"/>
        </w:rPr>
      </w:pPr>
      <w:r w:rsidRPr="00C771AB">
        <w:rPr>
          <w:color w:val="auto"/>
          <w:sz w:val="30"/>
          <w:szCs w:val="30"/>
        </w:rPr>
        <w:t>С целью обеспечения социальной защиты населения, дополнительной поддержки малообеспеченных, включая лиц пенсионного возраста, и иных социально уязвимых категорий граждан 29 августа 2016г. подписан Указ Президента Республики Беларусь № 322 «</w:t>
      </w:r>
      <w:r w:rsidRPr="00C771AB">
        <w:rPr>
          <w:bCs/>
          <w:color w:val="auto"/>
          <w:sz w:val="30"/>
          <w:szCs w:val="30"/>
        </w:rPr>
        <w:t>О предоставлении безналичных жилищных субсидий».</w:t>
      </w:r>
    </w:p>
    <w:p w:rsidR="00C771AB" w:rsidRPr="008623B5" w:rsidP="00C771AB">
      <w:pPr>
        <w:pStyle w:val="a11"/>
        <w:ind w:firstLine="709"/>
        <w:jc w:val="both"/>
        <w:rPr>
          <w:color w:val="auto"/>
          <w:sz w:val="30"/>
          <w:szCs w:val="30"/>
        </w:rPr>
      </w:pPr>
      <w:r w:rsidRPr="008623B5">
        <w:rPr>
          <w:sz w:val="30"/>
          <w:szCs w:val="30"/>
        </w:rPr>
        <w:t>С 1 октября 2016 года в Республике Беларусь предоставляются безналичные жилищные субсидии</w:t>
      </w:r>
      <w:r w:rsidRPr="008623B5">
        <w:rPr>
          <w:color w:val="auto"/>
          <w:sz w:val="30"/>
          <w:szCs w:val="30"/>
        </w:rPr>
        <w:t xml:space="preserve"> для частичной оплаты основных жилищно-коммунальных услуг</w:t>
      </w:r>
      <w:r w:rsidRPr="008623B5">
        <w:rPr>
          <w:sz w:val="30"/>
          <w:szCs w:val="30"/>
        </w:rPr>
        <w:t>.</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xml:space="preserve">Безналичные жилищные субсидии предоставляются собственнику жилого помещения, нанимателю жилого помещения государственного жилищного фонда, члену организации застройщиков, а в случае совместного проживания с гражданином членов его семьи – гражданину и проживающим совместно с ним членам его семьи. </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Безналичные жилищные субсидии предоставляются при условии, что ежемесячная сумма платы за жилищно-коммунальные услуги, определенной исходя из установленных Советом Министров Республики Беларусь для расчета этих субсидий норм (нормативов) потребления данных услуг с учетом льгот (скидок) по плате за жилищно-коммунальные услуги, но в пределах общей площади принадлежащего и (или) занимаемого жилого помещения, а также возмещения расходов на электроэнергию превышает:</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20 процентов среднемесячного совокупного дохода гражданина (семьи), проживающего (проживающей) в городе, поселке городского типа;</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15 процентов среднемесячного совокупного дохода гражданина (семьи), проживающего (проживающей) в сельском населенном пункте.</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 xml:space="preserve">При расчете субсидий не учитывается фактическое потребление жилищно-коммунальных услуг, расчет производится по утвержденным нормативам. </w:t>
      </w:r>
    </w:p>
    <w:p w:rsidR="00C771AB" w:rsidRPr="00C771AB" w:rsidP="00C771AB">
      <w:pPr>
        <w:pStyle w:val="NormalWeb"/>
        <w:shd w:val="clear" w:color="auto" w:fill="FFFFFF"/>
        <w:spacing w:before="0" w:beforeAutospacing="0" w:after="0" w:afterAutospacing="0"/>
        <w:ind w:firstLine="709"/>
        <w:jc w:val="both"/>
        <w:rPr>
          <w:sz w:val="30"/>
          <w:szCs w:val="30"/>
        </w:rPr>
      </w:pPr>
      <w:r w:rsidRPr="00C771AB">
        <w:rPr>
          <w:sz w:val="30"/>
          <w:szCs w:val="30"/>
        </w:rPr>
        <w:t>Постановлением Совета Министров Республики Беларусь от 30.09.2016 №789 для расчета безналичных жилищных субсидий установлены нормы потребления основных жилищно-коммунальных услуг и расхода электроэнергии, потребляемой на освещение вспомогательных помещений и работу оборудования, в том числе лифтов, в многоквартирном жилом доме.</w:t>
      </w:r>
    </w:p>
    <w:p w:rsidR="00C771AB" w:rsidRPr="008623B5" w:rsidP="00C771AB">
      <w:pPr>
        <w:pStyle w:val="NormalWeb"/>
        <w:shd w:val="clear" w:color="auto" w:fill="FFFFFF"/>
        <w:spacing w:before="0" w:beforeAutospacing="0" w:after="0" w:afterAutospacing="0"/>
        <w:ind w:firstLine="709"/>
        <w:jc w:val="both"/>
        <w:rPr>
          <w:sz w:val="30"/>
          <w:szCs w:val="30"/>
        </w:rPr>
      </w:pPr>
      <w:r w:rsidRPr="008623B5">
        <w:rPr>
          <w:sz w:val="30"/>
          <w:szCs w:val="30"/>
        </w:rPr>
        <w:t>Размер предоставляемой гражданину (семье) безналичной жилищной субсидии составляет положительную разницу между суммой платы за жилищно-коммунальные услуги, а также возмещения расходов на электроэнергию, указанной в абзаце первом части первой настоящего подпункта, и суммой, составляющей соответственно 20 и 15 процентов среднемесячного совокупного дохода гражданина (семьи).</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Расчет обязательного платежа за жилищно-коммунальные услуги и размер субсидий рассчитывается путем умножения процента обязательной платы за ЖКУ (20% или 15%) на совокупный доход семьи.</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Размер безналичной жилищной субсидии рассчитывается путем вычитания из оплаты за жилищно-коммунальные услуги, рассчитанные по нормативу, размера обязательного платежа семьи за жилищно-коммунальные услуги.</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Субсидия предоставляется ежемесячно в безналичной форме и перечисляется на счета поставщиков жилищно-коммунальных услуг.</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 xml:space="preserve">Безналичные жилищные субсидии предоставляются на основе выявительного или заявительного принципа. Безналичная жилищная субсидия по выявительному принципу предоставляется без подачи заявления и подтверждающих документов. </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На основе выявительного принципа безналичная жилищная субсидия по решению местного исполнительного и распорядительного органа о предоставлении безналичной жилищной субсидии предоставляется гражданину (семье), если у совершеннолетнего гражданина и проживающих совместно с ним членов его семьи, которые претендуют на получение безналичной жилищной субсидии, имелись доходы в каждом полном месяце календарного квартала, предшествующего кварталу принятия решения о предоставлении безналичной жилищной субсидии, сведения о которых содержатся в информационных ресурсах Министерства труда и социальной защиты, и (или) Фонда социальной защиты населения Министерства труда и социальной защиты, и (или) Белорусского республиканского унитарного страхового предприятия «Белгосстрах», и при этом гражданин и проживающие совместно с ним члены его семьи являлись неработающими пенсионерами, достигшими возраста, установленного для пенсии по возрасту на общих основаниях, или неработающими совершеннолетними инвалидами, зарегистрированными по месту жительства в жилых помещениях, в которых отсутствуют зарегистрированные по месту жительства трудоспособные члены семьи.</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 xml:space="preserve">Субсидия по выявительному принципу предоставляется на 3 месяца, начиная с месяца, следующего за месяцем, в котором принято решение о предоставлении субсидии и продлевается автоматически. </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Остальные граждане претендуют на субсидии по заявительному принципу.</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Безналичная жилищная субсидия не предоставляется гражданину (семье) в случае, если за календарный квартал, предшествующий кварталу, в котором принимается решение о предоставлении безналичной жилищной субсидии по выявительному принципу, или за шесть календарных месяцев, предшествующих месяцу обращения за предоставлением безналичной жилищной субсидии по заявительному принципу, гражданин и проживающие совместно с ним члены его семьи:</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имели в Республике Беларусь в собственности более одного жилого помещения или одно жилое помещение и более одной доли в праве общей собственности на жилые помещения, за исключением многодетных семей;</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сдавали по договору найма (поднайма) жилое помещение;</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являлись собственниками имущества частного унитарного предприятия, местонахождением которого является жилое помещение, в котором проживает гражданин (семья).</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Местные исполнительные и распорядительные органы уполномочивают организации, осуществляющие учет, расчет и начисление платы за жилищно-коммунальные услуги и платы за пользование жилым помещением в жилых домах, в том числе одноквартирных, с использованием единой общереспубликанской информационной системы по учету, расчету и начислению платы за жилищно-коммунальные услуги и платы за пользование жилым помещением (АИС «Расчет-ЖКУ») на выполнение функций по предоставлению безналичных жилищных субсидий. Данным организациям из бюджета предусмотрена компенсация расходов на выполнение данных функций.</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В настоящий момент функции служб субсидирования выполняют предприятия, входящие в систему Министерства жилищно-коммунального хозяйства: Жилкомхозы, Коммунальники, в городах Могилеве, Бобруйске и Осиповичском районе - расчетно-вычислительные центры ЖКХ.</w:t>
      </w:r>
    </w:p>
    <w:p w:rsidR="00C771AB" w:rsidRPr="008623B5" w:rsidP="00C771AB">
      <w:pPr>
        <w:autoSpaceDE w:val="0"/>
        <w:autoSpaceDN w:val="0"/>
        <w:adjustRightInd w:val="0"/>
        <w:spacing w:after="0" w:line="240" w:lineRule="auto"/>
        <w:ind w:firstLine="709"/>
        <w:jc w:val="both"/>
        <w:rPr>
          <w:rFonts w:ascii="Times New Roman" w:hAnsi="Times New Roman" w:cs="Times New Roman"/>
          <w:sz w:val="30"/>
          <w:szCs w:val="30"/>
        </w:rPr>
      </w:pPr>
      <w:r w:rsidRPr="008623B5">
        <w:rPr>
          <w:rFonts w:ascii="Times New Roman" w:hAnsi="Times New Roman" w:cs="Times New Roman"/>
          <w:sz w:val="30"/>
          <w:szCs w:val="30"/>
        </w:rPr>
        <w:t xml:space="preserve">Для получения субсидии по заявительному принципу гражданину необходимо обратиться в службу субсидирования по месту жительства с пакетом документов: </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заявление на получение субсидии;</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паспорт или иной документ, удостоверяющий личность;</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свидетельство о рождении ребенка – для лиц, имеющих детей в возрасте до 18 лет;</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свидетельство о заключении брака – для лиц,</w:t>
      </w:r>
      <w:r w:rsidRPr="00C771AB">
        <w:rPr>
          <w:rFonts w:ascii="Times New Roman" w:hAnsi="Times New Roman" w:cs="Times New Roman"/>
          <w:sz w:val="30"/>
          <w:szCs w:val="30"/>
        </w:rPr>
        <w:t xml:space="preserve"> состоящих в браке;</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копия решения суда о расторжении брака или свидетельство о расторжении брака – для лиц, расторгнувших брак;</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трудовая книжка (при ее наличии) – для неработающих граждан старше 18 лет, неработающих членов семьи старше 18 лет;</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свидетельство о государственной регистрации индивидуального предпринимателя – для индивидуальных предпринимателей;</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специальное разрешение (лицензия) на осуществление адвокатской деятельности – для адвокатов, осуществляющих адвокатскую деятельность в юридической консультации, адвокатском бюро, адвокатов, осуществляющих адвокатскую деятельность индивидуально;</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пенсионное удостоверение – для пенсионеров;</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удостоверение инвалида – для инвалидов;</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сведения о полученных доходах каждого члена семьи за последние 6 месяцев, предшествующих месяцу обращения.</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F1376B">
        <w:rPr>
          <w:rFonts w:ascii="Times New Roman" w:hAnsi="Times New Roman" w:cs="Times New Roman"/>
          <w:sz w:val="30"/>
          <w:szCs w:val="30"/>
        </w:rPr>
        <w:t>Субсидии по заявительному принципу предоставляются на 6 месяцев,</w:t>
      </w:r>
      <w:r w:rsidRPr="00C771AB">
        <w:rPr>
          <w:rFonts w:ascii="Times New Roman" w:hAnsi="Times New Roman" w:cs="Times New Roman"/>
          <w:sz w:val="30"/>
          <w:szCs w:val="30"/>
        </w:rPr>
        <w:t xml:space="preserve"> начиная с месяца, следующего за месяцем, в котором принято решение о предоставлении субсидии. Субсидия предоставляется за месяц, в котором гражданин обратился и далее в течение шести месяцев. Для продления субсидии необходимо будет обращаться в службу субсидирования повторно.</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Решение о предоставлении субсидии на основе выявительного принципа местный исполнительный и распорядительный орган принимает до 15-го числа месяца, следующего за месяцем, в котором службой субсидирования получены данные для принятия решения.</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Решение о предоставлении (об отказе в предоставлении) субсидии на основе заявительного принципа местный исполнительный и распорядительный орган принимает:</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-в течение десяти рабочих дней со дня подачи заявления о предоставлении субсидии – при представлении заявителем всех документов и (или) сведений, необходимых для предоставления субсидии;</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-в течение пятнадцати рабочих дней со дня подачи заявления о предоставлении субсидии – в случае запроса службой субсидирования документов и (или) сведений от других государственных органов, иных организаций;</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-в течение двадцати рабочих дней со дня подачи заявления о предоставлении субсидии – в случае проведения проверки представленных документов и (или) сведений.</w:t>
      </w:r>
    </w:p>
    <w:p w:rsidR="00C771AB" w:rsidRPr="00F1376B" w:rsidP="00C771AB">
      <w:pPr>
        <w:autoSpaceDE w:val="0"/>
        <w:autoSpaceDN w:val="0"/>
        <w:adjustRightInd w:val="0"/>
        <w:spacing w:after="0" w:line="240" w:lineRule="auto"/>
        <w:ind w:firstLine="709"/>
        <w:jc w:val="both"/>
        <w:rPr>
          <w:rFonts w:ascii="Times New Roman" w:hAnsi="Times New Roman" w:cs="Times New Roman"/>
          <w:sz w:val="30"/>
          <w:szCs w:val="30"/>
        </w:rPr>
      </w:pPr>
      <w:r w:rsidRPr="00F1376B">
        <w:rPr>
          <w:rFonts w:ascii="Times New Roman" w:hAnsi="Times New Roman" w:cs="Times New Roman"/>
          <w:sz w:val="30"/>
          <w:szCs w:val="30"/>
        </w:rPr>
        <w:t>Решение о предоставлении субсидии вступает в силу с 1-го числа месяца, следующего за месяцем принятия решения.</w:t>
      </w:r>
    </w:p>
    <w:p w:rsidR="00C771AB" w:rsidRPr="00F1376B" w:rsidP="00C771AB">
      <w:pPr>
        <w:autoSpaceDE w:val="0"/>
        <w:autoSpaceDN w:val="0"/>
        <w:adjustRightInd w:val="0"/>
        <w:spacing w:after="0" w:line="240" w:lineRule="auto"/>
        <w:ind w:firstLine="709"/>
        <w:jc w:val="both"/>
        <w:rPr>
          <w:rFonts w:ascii="Times New Roman" w:hAnsi="Times New Roman" w:cs="Times New Roman"/>
          <w:sz w:val="30"/>
          <w:szCs w:val="30"/>
        </w:rPr>
      </w:pPr>
      <w:r w:rsidRPr="00F1376B">
        <w:rPr>
          <w:rFonts w:ascii="Times New Roman" w:hAnsi="Times New Roman" w:cs="Times New Roman"/>
          <w:sz w:val="30"/>
          <w:szCs w:val="30"/>
        </w:rPr>
        <w:t>Доходы физических лиц в размере предоставленных им безналичных жилищных субсидий не признаются объектом налогообложения подоходным налогом с физических лиц.</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Указом дано поручение Совету Министров до 1 октября 2017 года проанализировать эффективность предоставления безналичных жилищных субсидий по выявительному принципу и внести в установленном порядке на рассмотрение Президента Республики Беларусь предложения о возможном расширении категорий граждан, которым безналичные жилищные субсидии предоставляются по выявительному принципу.</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b/>
          <w:sz w:val="30"/>
          <w:szCs w:val="30"/>
        </w:rPr>
        <w:t>По выявительному принципу</w:t>
      </w:r>
      <w:r w:rsidRPr="00C771AB">
        <w:rPr>
          <w:rFonts w:ascii="Times New Roman" w:hAnsi="Times New Roman" w:cs="Times New Roman"/>
          <w:sz w:val="30"/>
          <w:szCs w:val="30"/>
        </w:rPr>
        <w:t xml:space="preserve"> в Могилевской области </w:t>
      </w:r>
      <w:r w:rsidRPr="00C771AB">
        <w:rPr>
          <w:rFonts w:ascii="Times New Roman" w:hAnsi="Times New Roman" w:cs="Times New Roman"/>
          <w:b/>
          <w:sz w:val="30"/>
          <w:szCs w:val="30"/>
        </w:rPr>
        <w:t>субсидии получили 414 домовладений</w:t>
      </w:r>
      <w:r w:rsidRPr="00C771AB">
        <w:rPr>
          <w:rFonts w:ascii="Times New Roman" w:hAnsi="Times New Roman" w:cs="Times New Roman"/>
          <w:sz w:val="30"/>
          <w:szCs w:val="30"/>
        </w:rPr>
        <w:t xml:space="preserve"> на общую сумму 2303 рублей. Средняя сумма субсидии на одно домовладение составила 5,56 рублей. </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sz w:val="30"/>
          <w:szCs w:val="30"/>
        </w:rPr>
        <w:t xml:space="preserve">Очередные решения будут приняты в феврале 2017 (через 3 месяца). </w:t>
      </w:r>
    </w:p>
    <w:p w:rsidR="00C771AB" w:rsidRPr="00C771AB" w:rsidP="00C771AB">
      <w:pPr>
        <w:autoSpaceDE w:val="0"/>
        <w:autoSpaceDN w:val="0"/>
        <w:adjustRightInd w:val="0"/>
        <w:spacing w:after="0" w:line="240" w:lineRule="auto"/>
        <w:ind w:firstLine="709"/>
        <w:jc w:val="both"/>
        <w:rPr>
          <w:rFonts w:ascii="Times New Roman" w:hAnsi="Times New Roman" w:cs="Times New Roman"/>
          <w:sz w:val="30"/>
          <w:szCs w:val="30"/>
        </w:rPr>
      </w:pPr>
      <w:r w:rsidRPr="00C771AB">
        <w:rPr>
          <w:rFonts w:ascii="Times New Roman" w:hAnsi="Times New Roman" w:cs="Times New Roman"/>
          <w:b/>
          <w:sz w:val="30"/>
          <w:szCs w:val="30"/>
        </w:rPr>
        <w:t>По заявительному принципу</w:t>
      </w:r>
      <w:r w:rsidRPr="00C771AB">
        <w:rPr>
          <w:rFonts w:ascii="Times New Roman" w:hAnsi="Times New Roman" w:cs="Times New Roman"/>
          <w:sz w:val="30"/>
          <w:szCs w:val="30"/>
        </w:rPr>
        <w:t xml:space="preserve"> в 2016 году по Могилевской области подано 98 заявлений, </w:t>
      </w:r>
      <w:r w:rsidRPr="00C771AB">
        <w:rPr>
          <w:rFonts w:ascii="Times New Roman" w:hAnsi="Times New Roman" w:cs="Times New Roman"/>
          <w:b/>
          <w:sz w:val="30"/>
          <w:szCs w:val="30"/>
        </w:rPr>
        <w:t>принято решений о предоставлении субсидии по 43 заявлениям на общую сумму 2831,81 рублей</w:t>
      </w:r>
      <w:r w:rsidRPr="00C771AB">
        <w:rPr>
          <w:rFonts w:ascii="Times New Roman" w:hAnsi="Times New Roman" w:cs="Times New Roman"/>
          <w:sz w:val="30"/>
          <w:szCs w:val="30"/>
        </w:rPr>
        <w:t>, по 55 заявлениям в субсидировании отказано. Средняя сумма субсидии на одно домовладение составила 65,85 рублей.</w:t>
      </w:r>
    </w:p>
    <w:p w:rsidR="00D258ED" w:rsidRPr="00D258ED" w:rsidP="00D258ED">
      <w:pPr>
        <w:pStyle w:val="BodyText"/>
        <w:spacing w:after="0" w:line="240" w:lineRule="auto"/>
        <w:ind w:right="3878"/>
        <w:jc w:val="both"/>
        <w:rPr>
          <w:rFonts w:ascii="Times New Roman" w:hAnsi="Times New Roman"/>
          <w:color w:val="000000"/>
          <w:sz w:val="30"/>
          <w:szCs w:val="30"/>
          <w:lang w:val="ru-RU"/>
        </w:rPr>
      </w:pPr>
    </w:p>
    <w:p w:rsidR="00D258ED" w:rsidP="00D258ED">
      <w:pPr>
        <w:pStyle w:val="BodyText"/>
        <w:spacing w:after="0" w:line="240" w:lineRule="auto"/>
        <w:ind w:right="27"/>
        <w:jc w:val="center"/>
        <w:rPr>
          <w:rFonts w:ascii="Times New Roman" w:hAnsi="Times New Roman"/>
          <w:b/>
          <w:color w:val="000000"/>
          <w:sz w:val="32"/>
          <w:szCs w:val="32"/>
          <w:lang w:val="be-BY"/>
        </w:rPr>
      </w:pPr>
      <w:r w:rsidRPr="00D258ED">
        <w:rPr>
          <w:rFonts w:ascii="Times New Roman" w:hAnsi="Times New Roman"/>
          <w:b/>
          <w:color w:val="000000"/>
          <w:sz w:val="32"/>
          <w:szCs w:val="32"/>
          <w:lang w:val="ru-RU"/>
        </w:rPr>
        <w:t>О</w:t>
      </w:r>
      <w:r w:rsidRPr="00D258ED">
        <w:rPr>
          <w:rFonts w:ascii="Times New Roman" w:hAnsi="Times New Roman"/>
          <w:b/>
          <w:color w:val="000000"/>
          <w:sz w:val="32"/>
          <w:szCs w:val="32"/>
        </w:rPr>
        <w:t xml:space="preserve"> мерах</w:t>
      </w:r>
      <w:r w:rsidRPr="00D258ED">
        <w:rPr>
          <w:rFonts w:ascii="Times New Roman" w:hAnsi="Times New Roman"/>
          <w:b/>
          <w:color w:val="000000"/>
          <w:sz w:val="32"/>
          <w:szCs w:val="32"/>
          <w:lang w:val="ru-RU"/>
        </w:rPr>
        <w:t>,</w:t>
      </w:r>
      <w:r w:rsidRPr="00D258ED">
        <w:rPr>
          <w:rFonts w:ascii="Times New Roman" w:hAnsi="Times New Roman"/>
          <w:b/>
          <w:color w:val="000000"/>
          <w:sz w:val="32"/>
          <w:szCs w:val="32"/>
        </w:rPr>
        <w:t xml:space="preserve"> направленных на противодействие и выявление коррупционных преступлений в  Белыничском районе</w:t>
      </w:r>
    </w:p>
    <w:p w:rsidR="00107EFB" w:rsidRPr="00107EFB" w:rsidP="00D258ED">
      <w:pPr>
        <w:pStyle w:val="BodyText"/>
        <w:spacing w:after="0" w:line="240" w:lineRule="auto"/>
        <w:ind w:right="27"/>
        <w:jc w:val="center"/>
        <w:rPr>
          <w:rFonts w:ascii="Times New Roman" w:hAnsi="Times New Roman"/>
          <w:b/>
          <w:color w:val="000000"/>
          <w:sz w:val="32"/>
          <w:szCs w:val="32"/>
          <w:lang w:val="be-BY"/>
        </w:rPr>
      </w:pPr>
    </w:p>
    <w:p w:rsidR="00D258ED" w:rsidRPr="00D258ED" w:rsidP="00D258ED">
      <w:pPr>
        <w:pStyle w:val="1"/>
        <w:widowControl w:val="0"/>
        <w:ind w:firstLine="720"/>
        <w:jc w:val="both"/>
        <w:rPr>
          <w:b w:val="0"/>
          <w:color w:val="000000"/>
          <w:sz w:val="30"/>
          <w:szCs w:val="30"/>
        </w:rPr>
      </w:pPr>
      <w:r w:rsidRPr="00D258ED">
        <w:rPr>
          <w:b w:val="0"/>
          <w:color w:val="000000"/>
          <w:sz w:val="30"/>
          <w:szCs w:val="30"/>
        </w:rPr>
        <w:t>В современных условиях развития государства коррупция во всех ее проявлениях представляет угрозу национальной безопасности, оказывает дестабилизирующее влияние на все сферы деятельности общества и личности, существенно тормозит социально-экономические преобразования. Коррупция, как общественно опасное явление, подрывает принцип верховенства права, способствует проникновению организованной преступности в деятельность государственных институтов, порождает недоверие населения к власти.</w:t>
      </w:r>
    </w:p>
    <w:p w:rsidR="00D258ED" w:rsidRPr="00D258ED" w:rsidP="00D258ED">
      <w:pPr>
        <w:pStyle w:val="BodyText"/>
        <w:spacing w:after="0" w:line="240" w:lineRule="auto"/>
        <w:ind w:firstLine="720"/>
        <w:jc w:val="both"/>
        <w:rPr>
          <w:rFonts w:ascii="Times New Roman" w:hAnsi="Times New Roman"/>
          <w:color w:val="000000"/>
          <w:sz w:val="30"/>
          <w:szCs w:val="30"/>
        </w:rPr>
      </w:pPr>
      <w:r w:rsidRPr="00D258ED">
        <w:rPr>
          <w:rFonts w:ascii="Times New Roman" w:hAnsi="Times New Roman"/>
          <w:color w:val="000000"/>
          <w:sz w:val="30"/>
          <w:szCs w:val="30"/>
        </w:rPr>
        <w:t>В целях усиления борьбы с коррупцией, обеспечения безусловного выполнения антикоррупционного законодательства, дальнейшего совершенствования работы по профилактике коррупционных преступлений сотрудниками Белыничского районного отдела внутренних дел.</w:t>
      </w:r>
    </w:p>
    <w:p w:rsidR="00D258ED" w:rsidRPr="00D258ED" w:rsidP="00D258ED">
      <w:pPr>
        <w:pStyle w:val="BodyText"/>
        <w:spacing w:after="0" w:line="240" w:lineRule="auto"/>
        <w:ind w:firstLine="720"/>
        <w:jc w:val="both"/>
        <w:rPr>
          <w:rFonts w:ascii="Times New Roman" w:hAnsi="Times New Roman"/>
          <w:color w:val="000000"/>
          <w:sz w:val="30"/>
          <w:szCs w:val="30"/>
        </w:rPr>
      </w:pPr>
      <w:r w:rsidRPr="00D258ED">
        <w:rPr>
          <w:rFonts w:ascii="Times New Roman" w:hAnsi="Times New Roman"/>
          <w:color w:val="000000"/>
          <w:sz w:val="30"/>
          <w:szCs w:val="30"/>
        </w:rPr>
        <w:t xml:space="preserve">Вопрос, о ходе проведения комплексных мер по борьбе с преступностью и коррупцией в районе рассматривался  на координационном совете райисполкома, а также на оперативном совещании в районном отделе внутренних дел,  где принимались решения, по дальнейшему совершенствованию эффективности работы по выявлению преступлений, связанных с элементами коррупции. </w:t>
      </w:r>
    </w:p>
    <w:p w:rsidR="00D258ED" w:rsidRPr="00D258ED" w:rsidP="00D258ED">
      <w:pPr>
        <w:pStyle w:val="PlainText"/>
        <w:ind w:firstLine="720"/>
        <w:jc w:val="both"/>
        <w:rPr>
          <w:rFonts w:ascii="Times New Roman" w:hAnsi="Times New Roman"/>
          <w:color w:val="000000"/>
          <w:sz w:val="30"/>
          <w:szCs w:val="30"/>
        </w:rPr>
      </w:pPr>
      <w:r w:rsidRPr="00D258ED">
        <w:rPr>
          <w:rFonts w:ascii="Times New Roman" w:hAnsi="Times New Roman"/>
          <w:color w:val="000000"/>
          <w:sz w:val="30"/>
          <w:szCs w:val="30"/>
        </w:rPr>
        <w:t>Систематически сотрудниками РОВД проводятся отработки предприятий государственной формы собственности, осуществляется постоянный контроль за субъектами предпринимательской деятельности, учреждениями образования, здравоохранения, промышленного и агропромышленного комплексов, по выявлению фактов взяточничества и других злоупотреблений  служебным  положением руководителями и должностными лицами предприятий.</w:t>
      </w:r>
    </w:p>
    <w:p w:rsidR="00D258ED" w:rsidRPr="00D258ED" w:rsidP="00D258ED">
      <w:pPr>
        <w:spacing w:after="0" w:line="240" w:lineRule="auto"/>
        <w:ind w:firstLine="720"/>
        <w:jc w:val="both"/>
        <w:rPr>
          <w:rFonts w:ascii="Times New Roman" w:hAnsi="Times New Roman" w:cs="Times New Roman"/>
          <w:color w:val="000000"/>
          <w:sz w:val="30"/>
          <w:szCs w:val="30"/>
        </w:rPr>
      </w:pPr>
      <w:r w:rsidRPr="00D258ED">
        <w:rPr>
          <w:rFonts w:ascii="Times New Roman" w:hAnsi="Times New Roman" w:cs="Times New Roman"/>
          <w:color w:val="000000"/>
          <w:sz w:val="30"/>
          <w:szCs w:val="30"/>
        </w:rPr>
        <w:t>Постоянно проводятся проверки порядка ввоза и оборота на территории района групп подакцизных товаров, соблюдения субъектами предпринимательской деятельности законодательства, регулирующего производство и оборот непищевой спиртосодержащей продукции и непищевого этилового спирта, а также налогового законодательства в сфере предпринимательской деятельности.</w:t>
      </w:r>
    </w:p>
    <w:p w:rsidR="00D258ED" w:rsidRPr="00D258ED" w:rsidP="00D258ED">
      <w:pPr>
        <w:pStyle w:val="BodyTextIndent"/>
        <w:spacing w:after="0"/>
        <w:ind w:left="0" w:firstLine="708"/>
        <w:rPr>
          <w:szCs w:val="30"/>
        </w:rPr>
      </w:pPr>
      <w:r w:rsidRPr="00D258ED">
        <w:rPr>
          <w:szCs w:val="30"/>
        </w:rPr>
        <w:t xml:space="preserve">Всего в 2016 году Белыничским выявлено по линии экономической преступности было выявлено 12 преступлений </w:t>
      </w:r>
      <w:r w:rsidRPr="00D258ED">
        <w:rPr>
          <w:i/>
          <w:szCs w:val="30"/>
        </w:rPr>
        <w:t>(2015г.-21)</w:t>
      </w:r>
      <w:r w:rsidRPr="00D258ED">
        <w:rPr>
          <w:szCs w:val="30"/>
        </w:rPr>
        <w:t>,  из которых  3 совершены против интересов службы,  5 относятся к категории тяжких, а так же 1 коррупционное преступление по ст.424 УК Республики Беларусь по фактам злоупотребления служебными полномочиями должностным лицом ОАО «Белыничи».</w:t>
      </w:r>
    </w:p>
    <w:p w:rsidR="00D258ED" w:rsidRPr="00D258ED" w:rsidP="00D258ED">
      <w:pPr>
        <w:pStyle w:val="PlainText"/>
        <w:ind w:firstLine="720"/>
        <w:jc w:val="both"/>
        <w:rPr>
          <w:rFonts w:ascii="Times New Roman" w:hAnsi="Times New Roman"/>
          <w:sz w:val="30"/>
          <w:szCs w:val="30"/>
        </w:rPr>
      </w:pPr>
      <w:r w:rsidRPr="00D258ED">
        <w:rPr>
          <w:rFonts w:ascii="Times New Roman" w:hAnsi="Times New Roman"/>
          <w:sz w:val="30"/>
          <w:szCs w:val="30"/>
        </w:rPr>
        <w:t xml:space="preserve">В настоящее время продолжено проведение мероприятий по выявлению прежде всего тяжких и особо тяжких преступлений, в том числе коррупционной направленности, а также экономических преступлений в стратегических сферах экономики и преступлений, имеющих большой общественный резонанс. В связи с этим продолжается проведение оперативно-розыскных мероприятий. Особо внимание уделяется обоснованному распределению и целевому использованию бюджетных денежных средств.  </w:t>
      </w:r>
    </w:p>
    <w:p w:rsidR="00D46BFC" w:rsidP="004D0801">
      <w:pPr>
        <w:spacing w:after="0" w:line="240" w:lineRule="auto"/>
        <w:jc w:val="center"/>
        <w:rPr>
          <w:rFonts w:ascii="Times New Roman" w:hAnsi="Times New Roman" w:cs="Times New Roman"/>
          <w:b/>
          <w:sz w:val="30"/>
          <w:szCs w:val="30"/>
        </w:rPr>
      </w:pPr>
    </w:p>
    <w:p w:rsidR="00186E4B" w:rsidP="004D0801">
      <w:pPr>
        <w:spacing w:after="0" w:line="240" w:lineRule="auto"/>
        <w:jc w:val="center"/>
        <w:rPr>
          <w:rFonts w:ascii="Times New Roman" w:hAnsi="Times New Roman" w:cs="Times New Roman"/>
          <w:b/>
          <w:sz w:val="30"/>
          <w:szCs w:val="30"/>
        </w:rPr>
      </w:pPr>
    </w:p>
    <w:p w:rsidR="004D0801" w:rsidRPr="00D33414" w:rsidP="004D0801">
      <w:pPr>
        <w:spacing w:after="0" w:line="240" w:lineRule="auto"/>
        <w:jc w:val="center"/>
        <w:rPr>
          <w:rFonts w:ascii="Times New Roman" w:hAnsi="Times New Roman" w:cs="Times New Roman"/>
          <w:b/>
          <w:sz w:val="30"/>
          <w:szCs w:val="30"/>
        </w:rPr>
      </w:pPr>
      <w:r w:rsidRPr="00D33414">
        <w:rPr>
          <w:rFonts w:ascii="Times New Roman" w:hAnsi="Times New Roman" w:cs="Times New Roman"/>
          <w:b/>
          <w:sz w:val="30"/>
          <w:szCs w:val="30"/>
        </w:rPr>
        <w:t>НАЦЫЯНАЛЬНЫ ЗДАБЫТАК: РЭГІЯНАЛЬНЫ АСПЕКТ</w:t>
      </w:r>
    </w:p>
    <w:p w:rsidR="004D0801" w:rsidRPr="00D33414" w:rsidP="004D0801">
      <w:pPr>
        <w:spacing w:after="0" w:line="240" w:lineRule="auto"/>
        <w:ind w:firstLine="708"/>
        <w:jc w:val="center"/>
        <w:rPr>
          <w:rFonts w:ascii="Times New Roman" w:hAnsi="Times New Roman" w:cs="Times New Roman"/>
          <w:b/>
          <w:sz w:val="30"/>
          <w:szCs w:val="30"/>
        </w:rPr>
      </w:pPr>
      <w:r w:rsidRPr="00D33414">
        <w:rPr>
          <w:rFonts w:ascii="Times New Roman" w:hAnsi="Times New Roman" w:cs="Times New Roman"/>
          <w:b/>
          <w:sz w:val="30"/>
          <w:szCs w:val="30"/>
        </w:rPr>
        <w:t>На варце нашага міру і спакою: Анатоль ЛАПО</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&gt; Генерал-маёр.</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&gt; Нарадзіўся ў вёсцы Кулакоўка</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&gt; Скончыў Галіцынскае Вышэйшае пагранічнае ваенна-палітычнае вучылішча КДБ СССР імя К. Варашылава (1986 год); Акадэмію федэральнай пагранічнай службы Расійскай Федэрацыі (2001).</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&gt; Праходзіў службу ў Пагранічных войсках СССР на розных пасадах.</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&gt; Начальнік Смаргонскага пагранічнага атрада (2004).</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&gt; Намеснік старшыні Дзяржаўнага пагранічнага камітэта Беларусі (2014).</w:t>
      </w:r>
    </w:p>
    <w:p w:rsidR="004D0801" w:rsidRPr="001176EB" w:rsidP="004D0801">
      <w:pPr>
        <w:spacing w:after="0" w:line="240" w:lineRule="auto"/>
        <w:ind w:firstLine="708"/>
        <w:jc w:val="both"/>
        <w:rPr>
          <w:rFonts w:ascii="Times New Roman" w:hAnsi="Times New Roman" w:cs="Times New Roman"/>
          <w:sz w:val="30"/>
          <w:szCs w:val="30"/>
        </w:rPr>
      </w:pPr>
      <w:r w:rsidR="00A07F57">
        <w:rPr>
          <w:rFonts w:ascii="Times New Roman" w:hAnsi="Times New Roman" w:cs="Times New Roman"/>
          <w:sz w:val="30"/>
          <w:szCs w:val="30"/>
        </w:rPr>
        <w:t xml:space="preserve">&gt; </w:t>
      </w:r>
      <w:r w:rsidRPr="001176EB">
        <w:rPr>
          <w:rFonts w:ascii="Times New Roman" w:hAnsi="Times New Roman" w:cs="Times New Roman"/>
          <w:sz w:val="30"/>
          <w:szCs w:val="30"/>
        </w:rPr>
        <w:t>Старшыня Дзяржаўнага пагранічнага камітэта Беларусі (з 2016).</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&gt; Узнагароджаны ордэнамі “За службу Радзіме” ІІІ ступені, свяціцеля Кірылы Тураўскага, медалямі “За баявыя заслугі”, “За бездакорную службу” І і ІІ ступеняў.</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Бадай, большасць з хлопчыкаў у дзяцінстве і юнацтве марыць стаць калі не касманаўтам, то пагранічнікам. Ажыццявіць сваю мару юнаку з бялыніцкай вёскі Кулакоўка Анатолю Лапо дапамагла служба ў савецкім войску. У 1981 годзе ён быў прызваны для прахаджэння тэрміновай ваеннай службы, якую нёс на адной з пагранічных застаў Чырвонасцяжнай Закаўказскай пагранічнай акругі КДБ СССР, ахоўваючы святую святых дзяржавы – граніцу.</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 xml:space="preserve">З прыняцця прысягі пачаўся для Анатоля Лапо адлік грамадзянскага сталення і мужнасці. Бо ў гэты момант па-сапраўднаму ўсведамляецца вычарпальны сэнс такіх маральна-духоўных катэгорый, як гонар, патрыятызм, вернасць доўгу і Радзіме, мужнасць, і ўся далейшая служба вайскоўцы і кожны яго ўчынак параўноўваюцца са словамі яго ўрачыстай клятвы. Ваенная прысяга – гэта і дзяржаўны дакумент асаблівай важнасці, і маральны арыенцір для кожнага воіна. Таму ў лёсе абаронцы Айчыны важнейшай падзеяй, якая запамінаецца на ўсё жыццё, з’яўляецца дзень прыняцця ваеннай прысягі на вернасць сваёй дзяржаве і народу. </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Да драбніц гэты асабліва ўрачысты дзень у яго жыцці запомніўся і генерал-маёру Анатолю Лапо.</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А тады юнацкія рамантычныя ўяўленні натуральна паядналіся з суровымі і неспакойнымі буднямі ваеннай службы на першых метрах неабсяжнай краіны і прывялі яго ў Галіцынскае Вышэйшае пагранічнае ваенна-палітычнае вучылішча КДБ СССР імя К. Варашылава, якое Анатоль Пятровіч паспяхова скончыў у 1986 годзе.</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Да 1992 года праходзіў службу ў Пагранічных войсках спачатку СССР, а потым Расійскай Федэрацыі, прайшоўшы кар’ерны шлях ад намесніка начальніка пагранзаставы да начальніка штаба пагранічнай камендатуры.</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 xml:space="preserve">У 1991 годзе Беларусь стала незалежнай дзяржавай. Многія кадравыя вайскоўцы-беларусы, якія служылі на той час на самых розных пасадах у савецкім войску, пажадалі быць карыснымі роднай краіне і свайму народу, багатымі ўласнымі ведамі, унікальным вопытам мацаваць абароназдольнасць Бацькаўшчыны, забяспечваць захаванне суверэнітэту і незалежнасці. </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 xml:space="preserve">Ужо ў наступным годзе Анатоль Лапо перавёўся на службу ў Смаргонскі пагранічны атрад, які толькі што быў сфарміраваны ў незалежнай Беларусі. Падраздзяленні атрада ахоўвалі Дзяржаўную мяжу краіны з Літоўскай рэспублікай на адлегласці больш за 351 кіламетр.         </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Смаргонскі пагранічны атрад займаў і займае вядучае становішча, яго вопыт укараняецца ў дзейнасць іншых часцей і падраздзяленняў пагранічнай службы краіны. Напрыклад, па выніках аператыўна-службовай дзейнасці ён неаднаразова ўзнагароджваўся пераходным прызам “Лепшаму падраздзяленню Пагранічных войск Рэспублікі Беларусь”. За дасягнутыя поспехі па ўкараненні ў практыку новых форм і спосабаў аховы Дзяржаўнай мяжы ў 1996 годзе адзначаны Ганаровай граматай Савета міністраў Рэспублікі Беларусь.</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У перыяд з 2004 па 2008 гады гэты атрад узначальваў палкоўнік Анатоль Лапо. Пачынаючы з 2006 года Смаргонскі пагранічны атрад стабільна займаў першае месца ў сістэме органаў пагранічнай службы Рэспублікі Беларусь, а ваеннаслужачыя і па сёння называюць Анатоля Пятровіча бацькам-камандзірам. Калектыў пагранічнага атрада на чале з палкоўнікам Анатолем Лапо дабіўся прысваення свайму вайсковаму падраздзяленню ганаровага, пачэснага звання “Перадавая часць органаў пагранічнай службы Рэспублікі Беларусь”.</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У жніўні 2008 года Анатоль Пятровіч быў прызначаны на пасаду намесніка начальніка галоўнага аператыўнага ўпраўлення Дзяржаўнага пагранічнага камітэта Рэспублікі Беларусь, затым – намеснікам старшыні Дзяржпагранкамітэта-начальнікам галоўнага ўпраўлення матэрыяльна-тэхнічнага забеспячэння, а ў маі 2014 года – намеснікам старшыні Дзяржаўнага пагранічнага камітэта Рэспублікі Беларусь.</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 xml:space="preserve">Знаходзячыся на высокіх пасадах, генерал-маёр Анатоль Лапо заўсёды знаходзіць час, каб наведаць пагранзаставы краіны, сустрэцца з маладым папаўненнем, папрысутнічаць на прыняцці навабранцамі ваеннай прысягі. </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Пагранічная служба – служба асаблівая. Тут вельмі вялікая ўвага надаецца традыцыям, захаванню пераемнасці патрыятызму пакаленняў абаронцаў Дзяржаўнай мяжы. Наўрад ці ведалі загінулыя пагранічнікі ў чэрвені 1941 года , што фашысцкае камандаванне на захоп заходніх пагранічных рубяжоў СССР адводзіла ўсяго паўгадзіны часу. Але іх абаронцы трымаліся суткамі, тыднямі… З гісторыі Вялікай Айчыннай вайны вядома, што ніводная з 485 заходніх пагранзастаў не адышла без загаду, а пагранічнікі трымаліся да апошняга дыхання.</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29 снежня мінулага года генерал-маёр Анатоль Лапо адпаведным указам Прэзідэнта Беларусі прызначаны старшынёй Дзяржаўнага пагранічнага камітэта Рэспублікі Беларусь.</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 xml:space="preserve">-З усіх кандыдатур, якія мне прапанавалі, - сказаў кіраўнік дзяржавы, - я прыняў рашэнне назначыць вас на гэту пасаду. Вы ўсё ведаеце. Для вас тайн у пагранічных войсках няма. </w:t>
      </w:r>
    </w:p>
    <w:p w:rsidR="004D0801" w:rsidRPr="001176EB" w:rsidP="004D0801">
      <w:pPr>
        <w:spacing w:after="0" w:line="240" w:lineRule="auto"/>
        <w:ind w:firstLine="708"/>
        <w:jc w:val="both"/>
        <w:rPr>
          <w:rFonts w:ascii="Times New Roman" w:hAnsi="Times New Roman" w:cs="Times New Roman"/>
          <w:sz w:val="30"/>
          <w:szCs w:val="30"/>
        </w:rPr>
      </w:pPr>
      <w:r w:rsidRPr="001176EB">
        <w:rPr>
          <w:rFonts w:ascii="Times New Roman" w:hAnsi="Times New Roman" w:cs="Times New Roman"/>
          <w:sz w:val="30"/>
          <w:szCs w:val="30"/>
        </w:rPr>
        <w:t xml:space="preserve">-У Беларусі пануюць мір, згода, стабільнасць, - адзначае Анатоль Лапо. – І пагранічнікі робяць усё неабходнае, каб так было і надалей. </w:t>
      </w:r>
    </w:p>
    <w:p w:rsidR="00AC63C1" w:rsidP="00AC63C1">
      <w:pPr>
        <w:spacing w:after="0" w:line="240" w:lineRule="auto"/>
        <w:jc w:val="center"/>
        <w:rPr>
          <w:rFonts w:ascii="Times New Roman" w:hAnsi="Times New Roman" w:cs="Times New Roman"/>
          <w:b/>
          <w:sz w:val="32"/>
          <w:szCs w:val="32"/>
          <w:lang w:val="be-BY"/>
        </w:rPr>
      </w:pPr>
    </w:p>
    <w:p w:rsidR="00AC63C1" w:rsidRPr="0039668E" w:rsidP="00AC63C1">
      <w:pPr>
        <w:spacing w:after="0" w:line="240" w:lineRule="auto"/>
        <w:jc w:val="center"/>
        <w:rPr>
          <w:rFonts w:ascii="Times New Roman" w:hAnsi="Times New Roman" w:cs="Times New Roman"/>
          <w:b/>
          <w:sz w:val="32"/>
          <w:szCs w:val="32"/>
        </w:rPr>
      </w:pPr>
      <w:r w:rsidRPr="0039668E">
        <w:rPr>
          <w:rFonts w:ascii="Times New Roman" w:hAnsi="Times New Roman" w:cs="Times New Roman"/>
          <w:b/>
          <w:sz w:val="32"/>
          <w:szCs w:val="32"/>
        </w:rPr>
        <w:t>НАШ ЗАЛАТЫ ФОНД</w:t>
      </w:r>
    </w:p>
    <w:p w:rsidR="00AC63C1" w:rsidRPr="0039668E" w:rsidP="00AC63C1">
      <w:pPr>
        <w:spacing w:after="0" w:line="240" w:lineRule="auto"/>
        <w:jc w:val="center"/>
        <w:rPr>
          <w:rFonts w:ascii="Times New Roman" w:hAnsi="Times New Roman" w:cs="Times New Roman"/>
          <w:b/>
          <w:sz w:val="32"/>
          <w:szCs w:val="32"/>
        </w:rPr>
      </w:pPr>
      <w:r w:rsidRPr="0039668E">
        <w:rPr>
          <w:rFonts w:ascii="Times New Roman" w:hAnsi="Times New Roman" w:cs="Times New Roman"/>
          <w:b/>
          <w:sz w:val="32"/>
          <w:szCs w:val="32"/>
        </w:rPr>
        <w:t>Жыццёвая сцежка пралегла праз сэрца</w:t>
      </w:r>
    </w:p>
    <w:p w:rsidR="00AC63C1" w:rsidRPr="0039668E" w:rsidP="00AC63C1">
      <w:pPr>
        <w:spacing w:after="0" w:line="240" w:lineRule="auto"/>
        <w:jc w:val="center"/>
        <w:rPr>
          <w:rFonts w:ascii="Times New Roman" w:hAnsi="Times New Roman" w:cs="Times New Roman"/>
          <w:b/>
          <w:sz w:val="32"/>
          <w:szCs w:val="32"/>
          <w:lang w:val="be-BY"/>
        </w:rPr>
      </w:pPr>
      <w:r w:rsidRPr="0039668E">
        <w:rPr>
          <w:rFonts w:ascii="Times New Roman" w:hAnsi="Times New Roman" w:cs="Times New Roman"/>
          <w:b/>
          <w:sz w:val="32"/>
          <w:szCs w:val="32"/>
          <w:lang w:val="be-BY"/>
        </w:rPr>
        <w:t>(Мікалай Сцяпанавіч Дзербянёў)</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&gt; Нарадзіўся  26 снежня 1936 года ў вёсцы Буліно Мсціслаўскага раёна.</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&gt; Скончыў сельскагаспадарчы тэхнікум у г. Лёва (Малдова) і БСГА.</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&gt; Працаваў аграномам, старшынёй праўлення калгаса імя Фрунзе, галоўным аграномам райсельгасхарчу, дырэктарам саўгаса “Бялынічы”.</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&gt; Узнагароджаны ордэнам Знак Пашаны, медалямі “За працоўную адзнаку”, “За доблесную працу”, Ганаровай граматай Вярхоўнага Савета БССР, Граматай Вярхоўнага Савета БССР і інш.</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У простай сялянскай сям’і Сцяпана і Анастасіі ДЗЕРБЯНЁВЫХ Мікалай нарадзіўся сярэднім з пяці сыноў. Вясковае дзяцінства асабліва не цешыла яго разнастайнасцю забаў. Даводзілася змалку прывучацца да працы: падтрымліваў чысціню і парадак у хаце і на падворку, дапамагаў бацькам па гаспадарцы, выходзіў на луг з касой, з плугам і баронамі – на палі. </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Мікалай Сцяпанавіч добра памятае пачатак вайны. У небе над Буліно праляцеў самалёт, які прызямліўся на ўскраіне вёскі. Усе, хто пабачыў яго, кінуліся да машыны. Адзін лётчык загінуў, другі здолеў пасадзіць самалёт. Ён распытаў дарогу на Мсціслаў і сказаў, што пачалася вайна з фашысцкай Германіяй. А назаўтра ўсіх мужчын прызыўнога ўзросту са 120 двароў праводзілі на вайну, якая, верылі, хутка скончыцца. </w:t>
      </w:r>
    </w:p>
    <w:p w:rsidR="00AC63C1" w:rsidRPr="001F6183" w:rsidP="00AC63C1">
      <w:pPr>
        <w:spacing w:after="0" w:line="240" w:lineRule="auto"/>
        <w:ind w:firstLine="708"/>
        <w:jc w:val="both"/>
        <w:rPr>
          <w:rFonts w:ascii="Times New Roman" w:hAnsi="Times New Roman" w:cs="Times New Roman"/>
          <w:sz w:val="30"/>
          <w:szCs w:val="30"/>
        </w:rPr>
      </w:pPr>
      <w:r w:rsidRPr="00AC63C1">
        <w:rPr>
          <w:rFonts w:ascii="Times New Roman" w:hAnsi="Times New Roman" w:cs="Times New Roman"/>
          <w:sz w:val="30"/>
          <w:szCs w:val="30"/>
          <w:lang w:val="be-BY"/>
        </w:rPr>
        <w:t xml:space="preserve">Дзербянёвы развіталіся са слязамі на вачах з бацькам Сцяпанам Карнеевічам, які, да слова сказаць, ваяваў і на фінскай, і старэйшым сынам і братам Віктарам. </w:t>
      </w:r>
      <w:r w:rsidRPr="001F6183">
        <w:rPr>
          <w:rFonts w:ascii="Times New Roman" w:hAnsi="Times New Roman" w:cs="Times New Roman"/>
          <w:sz w:val="30"/>
          <w:szCs w:val="30"/>
        </w:rPr>
        <w:t>Яны абодва прайшлі Вялікую Айчынную вайну, як гаворыцца, ад званка да званка, былі параненыя і вярнуліся дамоў з Перамогай.</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А на лёс Мікалая Сцяпанавіча прыпалі і самотнае, непрытульнае  жыццё бежанца, і страх акупацыі, голад і холад, і роспачныя трывогі ад няведання таго, што будзе з табой і тваімі роднымі заўтра і далей. Ён, як, бадай, і ўсе дзеці вайны – чалавек асаблівага гарту. Ім выбару ў жыцці практычна не было. Само жыццё выбірала іх і вяло па пакручастых сцяжынках нялёгкага лёсу. </w:t>
      </w:r>
    </w:p>
    <w:p w:rsidR="00AC63C1" w:rsidRPr="001F6183" w:rsidP="001C5894">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Скончыўшы школу-сямігодку, Мікалай асабліва не раздумваў, які далейшы жыццёвы шлях выбраць. Старэйшы брат Леанід пасля заканчэння Адэскага будаўнічага тэхнікума працаваў у Малдавіі. Ён і паведаміў яму, што ў горадзе Лёва дзейнічае сельскагаспадарчы тэхнікум, аб’яўлены набор у рускамоўную групу аграномаў. Паступіў і паспяхова адвучыўся, а вось застацца працаваць у Малдавіі не пажадаў. Уладкаваўся аграномам у Курманаўскую машына-трактарную станцыю, якая знаходзілася непадалёку ад роднага Буліно. </w:t>
      </w:r>
    </w:p>
    <w:p w:rsidR="00AC63C1" w:rsidRPr="001F6183" w:rsidP="001C5894">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Пасля МТС Мікалай Дзербянёў год адпрацаваў аграномам у суседнім калгасе “Чырвоная зорка”. </w:t>
      </w:r>
    </w:p>
    <w:p w:rsidR="00AC63C1" w:rsidRPr="001F6183" w:rsidP="00AC63C1">
      <w:pPr>
        <w:spacing w:after="0" w:line="240" w:lineRule="auto"/>
        <w:ind w:firstLine="708"/>
        <w:jc w:val="both"/>
        <w:rPr>
          <w:rFonts w:ascii="Times New Roman" w:hAnsi="Times New Roman" w:cs="Times New Roman"/>
          <w:sz w:val="30"/>
          <w:szCs w:val="30"/>
        </w:rPr>
      </w:pPr>
      <w:r w:rsidR="001C5894">
        <w:rPr>
          <w:rFonts w:ascii="Times New Roman" w:hAnsi="Times New Roman" w:cs="Times New Roman"/>
          <w:sz w:val="30"/>
          <w:szCs w:val="30"/>
        </w:rPr>
        <w:t>Затым</w:t>
      </w:r>
      <w:r w:rsidRPr="001F6183">
        <w:rPr>
          <w:rFonts w:ascii="Times New Roman" w:hAnsi="Times New Roman" w:cs="Times New Roman"/>
          <w:sz w:val="30"/>
          <w:szCs w:val="30"/>
        </w:rPr>
        <w:t xml:space="preserve"> ён апынуўся ў калгасе “Рассвет” Круглянскага раёна, дзе старшынёй працаваў вопытны аграрнік і кіраўнік Міхаіл КУЛЯШОЎ. Міхаіл Іванавіч зрабіў юнага агранома сваім намеснікам. Праз год адбылося аб’яднанне Бялыніцкага і Круглянскага раёнаў. Мікалая Сцяпанавіча намячалі перавесці на працу ў райкам камсамола, але першы сакратар райкама партыі Сяргей МІКАЛАЙЧАНКА ўжо запрыкмеціў здольнага маладога арганізатара. Так у 23-гадовым узросце Мікалай Дзербянёў узначаліў працоўны калектыў бялыніцкага калгаса імя Фрунзе.</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Мікалай Дзербянёў кіраваў гэтай гаспадаркай дванаццаць гадоў.    Пры ім з натуральнай зарплаты перайшлі на грашовую. З’явіліся першыя два збожжаўборачныя камбайны, іншая тэхніка. Мікалай Сцяпанавіч расказвае, што з-за працы не ведаў адпачынку. Круціўся. Здабываў для калгаса мінеральныя ўгнаенні, новыя гатункі збожжа, бульбы. Вырошчвалі многа лёну. І справы ў гаспадарцы пайшлі ўгору. Рэнтабельнасць дасягала 24 і больш працэнтаў.</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Працуючы ў калгасе імя Фрунзе, Мікалай Сцяпанавіч ажаніўся. Галіна Андрэеўна была накіравана бухгалтарам у Нежкаўскі сельсавет. </w:t>
      </w:r>
      <w:r w:rsidR="001C5894">
        <w:rPr>
          <w:rFonts w:ascii="Times New Roman" w:hAnsi="Times New Roman" w:cs="Times New Roman"/>
          <w:sz w:val="30"/>
          <w:szCs w:val="30"/>
        </w:rPr>
        <w:t>Р</w:t>
      </w:r>
      <w:r w:rsidRPr="001F6183">
        <w:rPr>
          <w:rFonts w:ascii="Times New Roman" w:hAnsi="Times New Roman" w:cs="Times New Roman"/>
          <w:sz w:val="30"/>
          <w:szCs w:val="30"/>
        </w:rPr>
        <w:t xml:space="preserve">азам </w:t>
      </w:r>
      <w:r w:rsidR="001C5894">
        <w:rPr>
          <w:rFonts w:ascii="Times New Roman" w:hAnsi="Times New Roman" w:cs="Times New Roman"/>
          <w:sz w:val="30"/>
          <w:szCs w:val="30"/>
        </w:rPr>
        <w:t>яны</w:t>
      </w:r>
      <w:r w:rsidRPr="001F6183">
        <w:rPr>
          <w:rFonts w:ascii="Times New Roman" w:hAnsi="Times New Roman" w:cs="Times New Roman"/>
          <w:sz w:val="30"/>
          <w:szCs w:val="30"/>
        </w:rPr>
        <w:t xml:space="preserve"> выхавалі дастойнымі людзьмі дзвюх дачок, якія радуюць бацькоў сваімі поспехамі і дасягненнямі ўнукаў.  </w:t>
      </w:r>
    </w:p>
    <w:p w:rsidR="00AC63C1" w:rsidRPr="001F6183" w:rsidP="00BA5C12">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Пасля калгаса Мікалай Дзербянёў адзінаццаць гадоў адпрацаваў на не менш турботнай пасадзе галоўнага агранома райсельгасхарчу. </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У 1980 годзе лёс Мікалая Дзербянёва робіць чарговы паварот: яго прызначаюць дырэктарам саўгаса “Бялынічы”. На гэтай пасадзе ён адпрацаваў пятнаццаць гадоў – да выхаду на заслужаны адпачынак.</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На свінатаварнай ферме ў Запакуллі гадавалася  больш за чатыры тысячы парсюкоў. Міхалоўская малочнатаварная ферма ўпэўнена выйшла ў перадавыя і з году ў год пацвярджала гэта пачэснае званне. Да слова сказаць, міхалоўскія  даяркі першымі ў раёне пачалі атрымліваць ад кожнай каровы па 4 тысячы тон малака за год. Славіліся сваёй працай і бульбаводы гаспадаркі. Ураджайнасць зерневых перавысіла пры яго дырэктарстве псіхалагічны бар’ер у 25 цэнтнераў з гектара.</w:t>
      </w:r>
    </w:p>
    <w:p w:rsidR="00AC63C1" w:rsidRPr="001F6183" w:rsidP="00BA5C12">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Да слова сказаць, у тадышнім саўгасе “Бялынічы” першымі ў Беларусі пачалі вырошчваць кукурузу на зерне. </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 xml:space="preserve">Мікалай Сцяпанавіч, нягледзячы на свой паважаны ўзрост, і на пенсіі знаходзіць сабе занятак: даглядае лецішча, займаецца пчалярствам і паляваннем. </w:t>
      </w:r>
    </w:p>
    <w:p w:rsidR="00AC63C1" w:rsidRPr="001F6183" w:rsidP="00AC63C1">
      <w:pPr>
        <w:spacing w:after="0" w:line="240" w:lineRule="auto"/>
        <w:ind w:firstLine="708"/>
        <w:jc w:val="both"/>
        <w:rPr>
          <w:rFonts w:ascii="Times New Roman" w:hAnsi="Times New Roman" w:cs="Times New Roman"/>
          <w:sz w:val="30"/>
          <w:szCs w:val="30"/>
        </w:rPr>
      </w:pPr>
      <w:r w:rsidRPr="001F6183">
        <w:rPr>
          <w:rFonts w:ascii="Times New Roman" w:hAnsi="Times New Roman" w:cs="Times New Roman"/>
          <w:sz w:val="30"/>
          <w:szCs w:val="30"/>
        </w:rPr>
        <w:t>Мікалай Дзербянёў усё сваё жыццё прысвяціў стваральнай працы. Яму не сорамна азірнуцца на свой пройдзены шлях, ёсць што расказаць і каго ўспомніць. Нарадзіўшыся на Мсціслаўшчыне, ён пакінуў свой значны, непаўторны і выразны, след на нашай Бялыніччыне.</w:t>
      </w:r>
    </w:p>
    <w:p w:rsidR="00107EFB" w:rsidP="00107EFB">
      <w:pPr>
        <w:spacing w:after="0" w:line="240" w:lineRule="auto"/>
        <w:jc w:val="center"/>
        <w:rPr>
          <w:rFonts w:ascii="Times New Roman" w:hAnsi="Times New Roman"/>
          <w:b/>
          <w:sz w:val="30"/>
          <w:szCs w:val="30"/>
        </w:rPr>
      </w:pPr>
    </w:p>
    <w:p w:rsidR="00107EFB" w:rsidP="00107EFB">
      <w:pPr>
        <w:spacing w:after="0" w:line="240" w:lineRule="auto"/>
        <w:jc w:val="center"/>
        <w:rPr>
          <w:rFonts w:ascii="Times New Roman" w:hAnsi="Times New Roman"/>
          <w:b/>
          <w:sz w:val="30"/>
          <w:szCs w:val="30"/>
          <w:lang w:val="be-BY"/>
        </w:rPr>
      </w:pPr>
      <w:r>
        <w:rPr>
          <w:rFonts w:ascii="Times New Roman" w:hAnsi="Times New Roman"/>
          <w:b/>
          <w:sz w:val="30"/>
          <w:szCs w:val="30"/>
        </w:rPr>
        <w:t>ТВОРЧЫ ПРАЕК</w:t>
      </w:r>
      <w:r>
        <w:rPr>
          <w:rFonts w:ascii="Times New Roman" w:hAnsi="Times New Roman"/>
          <w:b/>
          <w:sz w:val="30"/>
          <w:szCs w:val="30"/>
          <w:lang w:val="be-BY"/>
        </w:rPr>
        <w:t>Т</w:t>
      </w:r>
    </w:p>
    <w:p w:rsidR="00107EFB" w:rsidP="00107EFB">
      <w:pPr>
        <w:spacing w:after="0" w:line="240" w:lineRule="auto"/>
        <w:jc w:val="center"/>
        <w:rPr>
          <w:rFonts w:ascii="Times New Roman" w:hAnsi="Times New Roman"/>
          <w:sz w:val="30"/>
          <w:szCs w:val="30"/>
          <w:lang w:val="be-BY"/>
        </w:rPr>
      </w:pPr>
      <w:r>
        <w:rPr>
          <w:rFonts w:ascii="Times New Roman" w:hAnsi="Times New Roman"/>
          <w:sz w:val="30"/>
          <w:szCs w:val="30"/>
          <w:lang w:val="be-BY"/>
        </w:rPr>
        <w:t>“СПАДЧЫНА Ў НАЗВАХ ВУЛІЦ”</w:t>
      </w:r>
    </w:p>
    <w:p w:rsidR="00107EFB" w:rsidRPr="00107EFB" w:rsidP="00107EFB">
      <w:pPr>
        <w:shd w:val="clear" w:color="auto" w:fill="FFFFFF"/>
        <w:spacing w:after="0" w:line="240" w:lineRule="auto"/>
        <w:ind w:firstLine="708"/>
        <w:jc w:val="both"/>
        <w:rPr>
          <w:rFonts w:ascii="Times New Roman" w:eastAsia="Times New Roman" w:hAnsi="Times New Roman"/>
          <w:sz w:val="30"/>
          <w:szCs w:val="30"/>
          <w:lang w:val="be-BY"/>
        </w:rPr>
      </w:pPr>
      <w:r>
        <w:rPr>
          <w:rFonts w:ascii="Times New Roman" w:eastAsia="Times New Roman" w:hAnsi="Times New Roman"/>
          <w:sz w:val="30"/>
          <w:szCs w:val="30"/>
          <w:lang w:val="be-BY"/>
        </w:rPr>
        <w:t xml:space="preserve">Кожны дзень дзясяткі машын перасякаюць вуліцы Якубоўскага і Мікалуцкага, прахожыя прагульваюцца па вуліцах Сапегі і Астрожскага, спяшаюцца гараджане пасля працы ў свае дамы на вуліцы Бялыніцкага-Бірулі і Багдановіча. </w:t>
      </w:r>
      <w:r w:rsidRPr="00107EFB">
        <w:rPr>
          <w:rFonts w:ascii="Times New Roman" w:eastAsia="Times New Roman" w:hAnsi="Times New Roman"/>
          <w:sz w:val="30"/>
          <w:szCs w:val="30"/>
          <w:lang w:val="be-BY"/>
        </w:rPr>
        <w:t>Назвы тых ці іншых вуліц, якія ўзніклі невыпадкова, трывала зліліся з жыццём горада, сталі неад'емнай часткай наша</w:t>
      </w:r>
      <w:r>
        <w:rPr>
          <w:rFonts w:ascii="Times New Roman" w:eastAsia="Times New Roman" w:hAnsi="Times New Roman"/>
          <w:sz w:val="30"/>
          <w:szCs w:val="30"/>
          <w:lang w:val="be-BY"/>
        </w:rPr>
        <w:t xml:space="preserve">га </w:t>
      </w:r>
      <w:r w:rsidRPr="00107EFB">
        <w:rPr>
          <w:rFonts w:ascii="Times New Roman" w:eastAsia="Times New Roman" w:hAnsi="Times New Roman"/>
          <w:sz w:val="30"/>
          <w:szCs w:val="30"/>
          <w:lang w:val="be-BY"/>
        </w:rPr>
        <w:t xml:space="preserve"> жыцця.</w:t>
      </w:r>
    </w:p>
    <w:p w:rsidR="00107EFB" w:rsidP="00107EFB">
      <w:pPr>
        <w:spacing w:after="0" w:line="240" w:lineRule="auto"/>
        <w:ind w:firstLine="708"/>
        <w:jc w:val="both"/>
        <w:rPr>
          <w:rFonts w:ascii="Times New Roman" w:hAnsi="Times New Roman"/>
          <w:sz w:val="30"/>
          <w:szCs w:val="30"/>
          <w:shd w:val="clear" w:color="auto" w:fill="FFFFFF"/>
          <w:lang w:val="be-BY" w:eastAsia="en-US"/>
        </w:rPr>
      </w:pPr>
      <w:r>
        <w:rPr>
          <w:rFonts w:ascii="Times New Roman" w:hAnsi="Times New Roman"/>
          <w:sz w:val="30"/>
          <w:szCs w:val="30"/>
          <w:shd w:val="clear" w:color="auto" w:fill="FFFFFF"/>
        </w:rPr>
        <w:t>Нагадваючы пра сябе кожны дзень, многія «гаваркія» назвы нашага горада, на жаль, сталі для большасці бялын</w:t>
      </w:r>
      <w:r>
        <w:rPr>
          <w:rFonts w:ascii="Times New Roman" w:hAnsi="Times New Roman"/>
          <w:sz w:val="30"/>
          <w:szCs w:val="30"/>
          <w:shd w:val="clear" w:color="auto" w:fill="FFFFFF"/>
          <w:lang w:val="be-BY"/>
        </w:rPr>
        <w:t>і</w:t>
      </w:r>
      <w:r>
        <w:rPr>
          <w:rFonts w:ascii="Times New Roman" w:hAnsi="Times New Roman"/>
          <w:sz w:val="30"/>
          <w:szCs w:val="30"/>
          <w:shd w:val="clear" w:color="auto" w:fill="FFFFFF"/>
        </w:rPr>
        <w:t>чан намінальнымі. Некаторыя імёны і зусім забытыя, а, магчыма, іх значэнне сучаснаму грамадзяніну здасца перабольшаным. І ўсё ж, іх гучны пералік – гэта наш здабытак. Нягледзячы на тое, што свет сёння імкліва развіваецца, адкрываюцца новыя старонкі гісторыі, змяняецца аблічча нашых гарадоў, людзі, імёнамі якіх названы вуліцы</w:t>
      </w:r>
      <w:r>
        <w:rPr>
          <w:rFonts w:ascii="Times New Roman" w:hAnsi="Times New Roman"/>
          <w:sz w:val="30"/>
          <w:szCs w:val="30"/>
          <w:shd w:val="clear" w:color="auto" w:fill="FFFFFF"/>
          <w:lang w:val="be-BY"/>
        </w:rPr>
        <w:t>,</w:t>
      </w:r>
      <w:r>
        <w:rPr>
          <w:rFonts w:ascii="Times New Roman" w:hAnsi="Times New Roman"/>
          <w:sz w:val="30"/>
          <w:szCs w:val="30"/>
          <w:shd w:val="clear" w:color="auto" w:fill="FFFFFF"/>
        </w:rPr>
        <w:t xml:space="preserve"> назаўжды застануцца ў памяці народа. Назвы вуліц Бялыніч шмат у чым адлюстроўваюць складаную і драматычную гісторыю нашай краіны – малад</w:t>
      </w:r>
      <w:r>
        <w:rPr>
          <w:rFonts w:ascii="Times New Roman" w:hAnsi="Times New Roman"/>
          <w:sz w:val="30"/>
          <w:szCs w:val="30"/>
          <w:shd w:val="clear" w:color="auto" w:fill="FFFFFF"/>
          <w:lang w:val="be-BY"/>
        </w:rPr>
        <w:t>ой</w:t>
      </w:r>
      <w:r>
        <w:rPr>
          <w:rFonts w:ascii="Times New Roman" w:hAnsi="Times New Roman"/>
          <w:sz w:val="30"/>
          <w:szCs w:val="30"/>
          <w:shd w:val="clear" w:color="auto" w:fill="FFFFFF"/>
        </w:rPr>
        <w:t xml:space="preserve"> Рэспублікі Беларусь з тысячагадовай гісторыяй.</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Спадзяюся, што наш праект схіліць многіх, асабліва прадстаўнікоў маладога пакалення, да больш глыбокага вывучэння гісторыі роднага горада, без якой няма і не можа быць годнага грамадзяніна.</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 xml:space="preserve">А распачнем мы наша падарожжа з невялікай вуліцы, якая знаходзіцца непадалек ад Ліпавага гаю, і да сярэдзіны 60-х гадоў </w:t>
      </w:r>
      <w:r>
        <w:rPr>
          <w:rFonts w:ascii="Times New Roman" w:hAnsi="Times New Roman"/>
          <w:sz w:val="30"/>
          <w:szCs w:val="30"/>
          <w:shd w:val="clear" w:color="auto" w:fill="FFFFFF"/>
          <w:lang w:val="en-US"/>
        </w:rPr>
        <w:t>XX</w:t>
      </w:r>
      <w:r>
        <w:rPr>
          <w:rFonts w:ascii="Times New Roman" w:hAnsi="Times New Roman"/>
          <w:sz w:val="30"/>
          <w:szCs w:val="30"/>
          <w:shd w:val="clear" w:color="auto" w:fill="FFFFFF"/>
          <w:lang w:val="be-BY"/>
        </w:rPr>
        <w:t xml:space="preserve"> стагоддзя насіла простую і непрэзэнтабельную назву Новабазарная. Потым, у сувязі з павевам часу вуліца атрымала імя у гонар аднаго з дзеячаў міжнароднага рэвалюцыйнага руху Карла Маркса. </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 xml:space="preserve">Шмат год на гэтай вуліцы жыў, хадзіў раніцай на працу, а ўвечары – дахаты, чалавек, які нават здагадкі не меў, што калі-небудзь  родная вуліца будзе насіць яго імя. У 2000 годзе вуліца была перайменавана і атрымала трэцюю, я спадзяюся, апошнюю назву ў гонар Героя Савецкага Саюза Мікалая Трафімавіча Кітаева. </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Нарадзіўся ен 22 лістапада 1917 года ў весцы Пічуга Дубоўскага раена Валгаградскай вобласці. У 1936 годзе скончыў сем класаў школы ФЗН пры Сталінградскім трактарным заводзе. Але зусім не трактары вабілі юнака, і ўжо ў снежні 1938-га ен паспяхова заканчвае  Барысаглебскую летную школу.</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 xml:space="preserve">Праз жыцце Мікалая Трафімавіча, як і праз лёс многіх яго сучаснікаў, пракаціліся дзве вогненныя навалы, дзве вайны – савецка-фінляндская і Вялікая Айчынная. </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На франтах Вялікай Айчыннай вайны з снежня 1941 года Кітаеў рабіў баявыя вылеты на знішчальніку І-16 у складзе 131 знішчальнага авіяцыйнага палка. Ўдзельнічаў у бітве пад Масквой, дайшоў з баямі да заходняй мяжы Савецкага Саюза. Ваяваў на Паўночным Каўказе  і на Курскім накірунку, вызваляў Украіну. У 1943 годзе баявыя вылеты Мікалая Кітаева былі асабліва паспяховымі: ён атрымліваў перамогу у кожным другім баі, а сярод збітых ім варожых самалетаў, больш за палову – бамбардзіроўшчыкі.</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 xml:space="preserve">Камандзір эскадрыллі 40 гвардзейскага знішчальнага авіяцыйнага палка, гвардыі старшы лейтэнант Мікалай Кітаеў да сакавіка 1943 года здзейсніў 183 баявыя вылеты, у 45 паветраных баях асабіста збіў 8, а ў групе – 5 самалетаў праціўніка. </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 xml:space="preserve">За праяўленую мужнасць Мікалай Трафімавіч Кітаеў узнагароджаны двума ордэнамі Леніна, ордэнам Аляксандра Неўскага, двума ордэнамі Чырвонага Сцяга, ордэнам Айчыннай вайны І ступені, медалямі. </w:t>
      </w:r>
    </w:p>
    <w:p w:rsidR="00107EFB" w:rsidP="00107EFB">
      <w:pPr>
        <w:spacing w:after="0" w:line="240" w:lineRule="auto"/>
        <w:ind w:firstLine="708"/>
        <w:jc w:val="both"/>
        <w:rPr>
          <w:rFonts w:ascii="Times New Roman" w:hAnsi="Times New Roman"/>
          <w:sz w:val="30"/>
          <w:szCs w:val="30"/>
          <w:shd w:val="clear" w:color="auto" w:fill="FFFFFF"/>
          <w:lang w:val="be-BY"/>
        </w:rPr>
      </w:pPr>
      <w:r>
        <w:rPr>
          <w:rFonts w:ascii="Times New Roman" w:hAnsi="Times New Roman"/>
          <w:sz w:val="30"/>
          <w:szCs w:val="30"/>
          <w:shd w:val="clear" w:color="auto" w:fill="FFFFFF"/>
          <w:lang w:val="be-BY"/>
        </w:rPr>
        <w:t>Указам Прэзідыума Вярхоўнага Савета СССР ад 1 мая 1943 года  за ўзорнае выкананне баявых заданняў камандавання на фронце барацьбы з нямецка-фашысцкімі захопнікамі і праяўленыя пры гэтым мужнасць і гераізм гвардыі старшаму лейтэнанту Кітаеву Мікалаю Трафімавічу прысвоена званне Герой Савецкага Саюза.</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Промчались, как буря, военные годы.</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И мирные дали открылись народу.</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Когда тяжела стала в небе нагрузка,</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Его, покорив, увезла белоруска.</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Белыничи стали надежнейшим домом,</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Как он выражался – аэродромом.</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И следует сразу добавить при этом:</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Он стал управлять поселковым Советом:</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…Победу мы празднуем майскими днями,</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Но только Китаева нет больше с нами.</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Он должен расстаться с сырою землею –</w:t>
      </w:r>
    </w:p>
    <w:p w:rsidR="00107EFB" w:rsidP="00107EFB">
      <w:pPr>
        <w:spacing w:after="0" w:line="240" w:lineRule="auto"/>
        <w:jc w:val="center"/>
        <w:rPr>
          <w:rFonts w:ascii="Times New Roman" w:hAnsi="Times New Roman"/>
          <w:sz w:val="30"/>
          <w:szCs w:val="30"/>
        </w:rPr>
      </w:pPr>
      <w:r>
        <w:rPr>
          <w:rFonts w:ascii="Times New Roman" w:hAnsi="Times New Roman"/>
          <w:sz w:val="30"/>
          <w:szCs w:val="30"/>
        </w:rPr>
        <w:t>И встать снова в строй – на Аллее героев!</w:t>
      </w:r>
    </w:p>
    <w:p w:rsidR="00107EFB" w:rsidP="00107EFB">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Гэтыя паэтычныя радкі прысвяціў памяці Мікалая Трафімавіча Кітаева Алег Пліндоў.</w:t>
      </w:r>
    </w:p>
    <w:p w:rsidR="00107EFB" w:rsidP="00107EFB">
      <w:pPr>
        <w:pStyle w:val="NormalWeb"/>
        <w:shd w:val="clear" w:color="auto" w:fill="FFFFFF"/>
        <w:spacing w:before="0" w:beforeAutospacing="0" w:after="0" w:afterAutospacing="0"/>
        <w:ind w:right="-1" w:firstLine="708"/>
        <w:jc w:val="both"/>
        <w:rPr>
          <w:sz w:val="30"/>
          <w:szCs w:val="30"/>
          <w:lang w:val="be-BY"/>
        </w:rPr>
      </w:pPr>
      <w:r>
        <w:rPr>
          <w:sz w:val="30"/>
          <w:szCs w:val="30"/>
          <w:lang w:val="be-BY"/>
        </w:rPr>
        <w:t xml:space="preserve">На Алеі Герояў у Ліпавым гаю і пры ўваходзе у Прафесійны ліцэй №17 усталяваны бюсты Герою Савецкага Саюза Мікалаю Трафімавічу Кітаеву. </w:t>
      </w:r>
    </w:p>
    <w:p w:rsidR="00107EFB" w:rsidP="00107EFB">
      <w:pPr>
        <w:spacing w:after="0" w:line="240" w:lineRule="auto"/>
        <w:ind w:firstLine="708"/>
        <w:jc w:val="both"/>
        <w:rPr>
          <w:rFonts w:ascii="Times New Roman" w:hAnsi="Times New Roman"/>
          <w:sz w:val="30"/>
          <w:szCs w:val="30"/>
          <w:lang w:val="be-BY"/>
        </w:rPr>
      </w:pPr>
      <w:r>
        <w:rPr>
          <w:rFonts w:ascii="Times New Roman" w:hAnsi="Times New Roman"/>
          <w:sz w:val="30"/>
          <w:szCs w:val="30"/>
          <w:lang w:val="be-BY"/>
        </w:rPr>
        <w:t>Кладуцца на халодны граніт помнікаў кветкі, носіць імя героя вуліца, а новыя пакаленні жыхароў вуліцы імя Кітаева нават не будуць ведаць, што калісьці яна мела іншыя назвы.</w:t>
      </w:r>
    </w:p>
    <w:p w:rsidR="004D0801" w:rsidRPr="00107EFB" w:rsidP="00A07F57">
      <w:pPr>
        <w:spacing w:after="0" w:line="240" w:lineRule="auto"/>
        <w:jc w:val="both"/>
        <w:rPr>
          <w:rFonts w:ascii="Times New Roman" w:hAnsi="Times New Roman" w:cs="Times New Roman"/>
          <w:sz w:val="30"/>
          <w:szCs w:val="30"/>
          <w:lang w:val="be-BY"/>
        </w:rPr>
      </w:pPr>
    </w:p>
    <w:sectPr w:rsidSect="00966C33">
      <w:headerReference w:type="even" r:id="rId4"/>
      <w:headerReference w:type="default" r:id="rId5"/>
      <w:pgSz w:w="11906" w:h="16838"/>
      <w:pgMar w:top="284" w:right="397" w:bottom="284" w:left="397"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E2"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0213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E2" w:rsidRPr="007F4116"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A07F57">
      <w:rPr>
        <w:rStyle w:val="PageNumber"/>
        <w:rFonts w:ascii="Times New Roman" w:hAnsi="Times New Roman"/>
        <w:noProof/>
        <w:sz w:val="30"/>
        <w:szCs w:val="30"/>
      </w:rPr>
      <w:t>9</w:t>
    </w:r>
    <w:r w:rsidRPr="007F4116">
      <w:rPr>
        <w:rStyle w:val="PageNumber"/>
        <w:rFonts w:ascii="Times New Roman" w:hAnsi="Times New Roman"/>
        <w:sz w:val="30"/>
        <w:szCs w:val="30"/>
      </w:rPr>
      <w:fldChar w:fldCharType="end"/>
    </w:r>
  </w:p>
  <w:p w:rsidR="000213E2" w:rsidRPr="00E54066">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F04D56"/>
    <w:lvl w:ilvl="0">
      <w:start w:val="0"/>
      <w:numFmt w:val="bullet"/>
      <w:lvlText w:val="*"/>
      <w:lvlJc w:val="left"/>
    </w:lvl>
  </w:abstractNum>
  <w:abstractNum w:abstractNumId="1">
    <w:nsid w:val="15B911EB"/>
    <w:multiLevelType w:val="hybridMultilevel"/>
    <w:tmpl w:val="4DCCE4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8E53312"/>
    <w:multiLevelType w:val="hybridMultilevel"/>
    <w:tmpl w:val="09F670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EC5803"/>
    <w:multiLevelType w:val="hybridMultilevel"/>
    <w:tmpl w:val="8356F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5370EE"/>
    <w:multiLevelType w:val="hybridMultilevel"/>
    <w:tmpl w:val="3140F5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E8012B6"/>
    <w:multiLevelType w:val="hybridMultilevel"/>
    <w:tmpl w:val="286E87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F365F9F"/>
    <w:multiLevelType w:val="hybridMultilevel"/>
    <w:tmpl w:val="56B00E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8">
    <w:nsid w:val="45D67516"/>
    <w:multiLevelType w:val="hybridMultilevel"/>
    <w:tmpl w:val="3C564278"/>
    <w:lvl w:ilvl="0">
      <w:start w:val="1"/>
      <w:numFmt w:val="decimal"/>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7EB487A"/>
    <w:multiLevelType w:val="hybridMultilevel"/>
    <w:tmpl w:val="77E62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6997A05"/>
    <w:multiLevelType w:val="hybridMultilevel"/>
    <w:tmpl w:val="009CC2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12">
    <w:nsid w:val="613627FB"/>
    <w:multiLevelType w:val="hybridMultilevel"/>
    <w:tmpl w:val="F97C8E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BE504ED"/>
    <w:multiLevelType w:val="hybridMultilevel"/>
    <w:tmpl w:val="40429DB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15">
    <w:nsid w:val="7FC506CD"/>
    <w:multiLevelType w:val="hybridMultilevel"/>
    <w:tmpl w:val="43D00034"/>
    <w:lvl w:ilvl="0">
      <w:start w:val="1"/>
      <w:numFmt w:val="bullet"/>
      <w:lvlText w:val=""/>
      <w:lvlJc w:val="left"/>
      <w:pPr>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1"/>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1"/>
        <w:numFmt w:val="bullet"/>
        <w:lvlText w:val="•"/>
        <w:legacy w:legacy="1" w:legacySpace="0" w:legacyIndent="926"/>
        <w:lvlJc w:val="left"/>
        <w:rPr>
          <w:rFonts w:ascii="Times New Roman" w:hAnsi="Times New Roman" w:cs="Times New Roman" w:hint="default"/>
        </w:rPr>
      </w:lvl>
    </w:lvlOverride>
  </w:num>
  <w:num w:numId="10">
    <w:abstractNumId w:val="7"/>
  </w:num>
  <w:num w:numId="11">
    <w:abstractNumId w:val="10"/>
  </w:num>
  <w:num w:numId="12">
    <w:abstractNumId w:val="1"/>
  </w:num>
  <w:num w:numId="13">
    <w:abstractNumId w:val="12"/>
  </w:num>
  <w:num w:numId="14">
    <w:abstractNumId w:val="9"/>
  </w:num>
  <w:num w:numId="15">
    <w:abstractNumId w:val="3"/>
  </w:num>
  <w:num w:numId="16">
    <w:abstractNumId w:val="6"/>
  </w:num>
  <w:num w:numId="17">
    <w:abstractNumId w:val="2"/>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E0F"/>
    <w:rsid w:val="00003929"/>
    <w:rsid w:val="00017D66"/>
    <w:rsid w:val="000213E2"/>
    <w:rsid w:val="00026EE5"/>
    <w:rsid w:val="000333A4"/>
    <w:rsid w:val="000355C5"/>
    <w:rsid w:val="000442A0"/>
    <w:rsid w:val="00051068"/>
    <w:rsid w:val="0006263A"/>
    <w:rsid w:val="000724FF"/>
    <w:rsid w:val="00091E44"/>
    <w:rsid w:val="000A1D0C"/>
    <w:rsid w:val="000A4039"/>
    <w:rsid w:val="000A418D"/>
    <w:rsid w:val="000A5811"/>
    <w:rsid w:val="000B4427"/>
    <w:rsid w:val="000B51F6"/>
    <w:rsid w:val="000C3B65"/>
    <w:rsid w:val="00107EFB"/>
    <w:rsid w:val="0011742E"/>
    <w:rsid w:val="001176EB"/>
    <w:rsid w:val="0014246D"/>
    <w:rsid w:val="00147D80"/>
    <w:rsid w:val="00162D5D"/>
    <w:rsid w:val="00162E4E"/>
    <w:rsid w:val="00164115"/>
    <w:rsid w:val="00164DFF"/>
    <w:rsid w:val="001654A0"/>
    <w:rsid w:val="00165D15"/>
    <w:rsid w:val="00167056"/>
    <w:rsid w:val="001770F6"/>
    <w:rsid w:val="00186919"/>
    <w:rsid w:val="00186E4B"/>
    <w:rsid w:val="0019056B"/>
    <w:rsid w:val="00190EE4"/>
    <w:rsid w:val="001A10D5"/>
    <w:rsid w:val="001A6AD9"/>
    <w:rsid w:val="001C5894"/>
    <w:rsid w:val="001E02E7"/>
    <w:rsid w:val="001E14FB"/>
    <w:rsid w:val="001E7CF7"/>
    <w:rsid w:val="001F6183"/>
    <w:rsid w:val="001F65A4"/>
    <w:rsid w:val="00200E71"/>
    <w:rsid w:val="00201C8E"/>
    <w:rsid w:val="00205827"/>
    <w:rsid w:val="00205DAD"/>
    <w:rsid w:val="00216252"/>
    <w:rsid w:val="00225FEA"/>
    <w:rsid w:val="00227F7A"/>
    <w:rsid w:val="00235855"/>
    <w:rsid w:val="00240E22"/>
    <w:rsid w:val="00242F0E"/>
    <w:rsid w:val="00250937"/>
    <w:rsid w:val="0026282C"/>
    <w:rsid w:val="0027257E"/>
    <w:rsid w:val="00272CEC"/>
    <w:rsid w:val="0027555C"/>
    <w:rsid w:val="002760EC"/>
    <w:rsid w:val="00280027"/>
    <w:rsid w:val="00281FC4"/>
    <w:rsid w:val="00285CB9"/>
    <w:rsid w:val="00286DA6"/>
    <w:rsid w:val="0029486C"/>
    <w:rsid w:val="002A3438"/>
    <w:rsid w:val="002A44F2"/>
    <w:rsid w:val="002B1332"/>
    <w:rsid w:val="002B41A5"/>
    <w:rsid w:val="002B5ABE"/>
    <w:rsid w:val="002B6E25"/>
    <w:rsid w:val="002E2142"/>
    <w:rsid w:val="002F230D"/>
    <w:rsid w:val="002F5DDA"/>
    <w:rsid w:val="0030085A"/>
    <w:rsid w:val="003059F9"/>
    <w:rsid w:val="00307F04"/>
    <w:rsid w:val="00311438"/>
    <w:rsid w:val="00312409"/>
    <w:rsid w:val="00314DBB"/>
    <w:rsid w:val="00326301"/>
    <w:rsid w:val="0033143C"/>
    <w:rsid w:val="00334F37"/>
    <w:rsid w:val="00335856"/>
    <w:rsid w:val="00336C92"/>
    <w:rsid w:val="003403E7"/>
    <w:rsid w:val="003420CC"/>
    <w:rsid w:val="00346903"/>
    <w:rsid w:val="00351CAE"/>
    <w:rsid w:val="0035564D"/>
    <w:rsid w:val="00360033"/>
    <w:rsid w:val="003619AF"/>
    <w:rsid w:val="00372591"/>
    <w:rsid w:val="003806BB"/>
    <w:rsid w:val="0039055F"/>
    <w:rsid w:val="0039281A"/>
    <w:rsid w:val="0039668E"/>
    <w:rsid w:val="003A509E"/>
    <w:rsid w:val="003A5218"/>
    <w:rsid w:val="003A714D"/>
    <w:rsid w:val="003B470E"/>
    <w:rsid w:val="003D5E51"/>
    <w:rsid w:val="003D7E3E"/>
    <w:rsid w:val="003E22B3"/>
    <w:rsid w:val="003E4A66"/>
    <w:rsid w:val="003E6609"/>
    <w:rsid w:val="003F437A"/>
    <w:rsid w:val="00405DA9"/>
    <w:rsid w:val="00413F06"/>
    <w:rsid w:val="0041699D"/>
    <w:rsid w:val="00435DFA"/>
    <w:rsid w:val="0045075C"/>
    <w:rsid w:val="00450886"/>
    <w:rsid w:val="00461A4D"/>
    <w:rsid w:val="0046219C"/>
    <w:rsid w:val="0048128F"/>
    <w:rsid w:val="004A152C"/>
    <w:rsid w:val="004A376C"/>
    <w:rsid w:val="004B138F"/>
    <w:rsid w:val="004C446D"/>
    <w:rsid w:val="004D0801"/>
    <w:rsid w:val="004D657E"/>
    <w:rsid w:val="004D698B"/>
    <w:rsid w:val="004D7F0A"/>
    <w:rsid w:val="004E135A"/>
    <w:rsid w:val="004E31B6"/>
    <w:rsid w:val="004F7659"/>
    <w:rsid w:val="00542335"/>
    <w:rsid w:val="0054321B"/>
    <w:rsid w:val="005465B4"/>
    <w:rsid w:val="005568A6"/>
    <w:rsid w:val="0056278D"/>
    <w:rsid w:val="0057260F"/>
    <w:rsid w:val="00587C42"/>
    <w:rsid w:val="0059567E"/>
    <w:rsid w:val="00595D95"/>
    <w:rsid w:val="005A04D5"/>
    <w:rsid w:val="005B501D"/>
    <w:rsid w:val="005E0F3F"/>
    <w:rsid w:val="00605E42"/>
    <w:rsid w:val="00606A8F"/>
    <w:rsid w:val="00606B10"/>
    <w:rsid w:val="00612458"/>
    <w:rsid w:val="006134A2"/>
    <w:rsid w:val="00630639"/>
    <w:rsid w:val="00633696"/>
    <w:rsid w:val="006347CB"/>
    <w:rsid w:val="006360D7"/>
    <w:rsid w:val="00642C48"/>
    <w:rsid w:val="00661559"/>
    <w:rsid w:val="006637D1"/>
    <w:rsid w:val="00664E65"/>
    <w:rsid w:val="00672269"/>
    <w:rsid w:val="006755E8"/>
    <w:rsid w:val="00682662"/>
    <w:rsid w:val="00691582"/>
    <w:rsid w:val="006A0276"/>
    <w:rsid w:val="006A7900"/>
    <w:rsid w:val="006B091A"/>
    <w:rsid w:val="006B24AF"/>
    <w:rsid w:val="006B4515"/>
    <w:rsid w:val="006C3B80"/>
    <w:rsid w:val="006C3C66"/>
    <w:rsid w:val="006C454B"/>
    <w:rsid w:val="006F2A32"/>
    <w:rsid w:val="006F2DAD"/>
    <w:rsid w:val="0070020A"/>
    <w:rsid w:val="00706259"/>
    <w:rsid w:val="00711151"/>
    <w:rsid w:val="007113B6"/>
    <w:rsid w:val="0072311A"/>
    <w:rsid w:val="007231F3"/>
    <w:rsid w:val="00723569"/>
    <w:rsid w:val="007235F5"/>
    <w:rsid w:val="00726249"/>
    <w:rsid w:val="00730825"/>
    <w:rsid w:val="007325B2"/>
    <w:rsid w:val="00734FE3"/>
    <w:rsid w:val="007376D8"/>
    <w:rsid w:val="007640BB"/>
    <w:rsid w:val="00766EC5"/>
    <w:rsid w:val="00777262"/>
    <w:rsid w:val="00794FA3"/>
    <w:rsid w:val="007A062E"/>
    <w:rsid w:val="007B60DD"/>
    <w:rsid w:val="007C54E8"/>
    <w:rsid w:val="007E13BB"/>
    <w:rsid w:val="007E25F0"/>
    <w:rsid w:val="007E3D17"/>
    <w:rsid w:val="007F11C5"/>
    <w:rsid w:val="007F4116"/>
    <w:rsid w:val="007F533A"/>
    <w:rsid w:val="0081505C"/>
    <w:rsid w:val="00815911"/>
    <w:rsid w:val="008217DE"/>
    <w:rsid w:val="008623B5"/>
    <w:rsid w:val="00863A08"/>
    <w:rsid w:val="00875E6F"/>
    <w:rsid w:val="008760B3"/>
    <w:rsid w:val="008806ED"/>
    <w:rsid w:val="00896445"/>
    <w:rsid w:val="008A22EB"/>
    <w:rsid w:val="008A73CC"/>
    <w:rsid w:val="008B3E0F"/>
    <w:rsid w:val="008B3EDE"/>
    <w:rsid w:val="008D1A88"/>
    <w:rsid w:val="008D3B39"/>
    <w:rsid w:val="008E5605"/>
    <w:rsid w:val="009053D2"/>
    <w:rsid w:val="00905918"/>
    <w:rsid w:val="00905B0A"/>
    <w:rsid w:val="00917573"/>
    <w:rsid w:val="00923725"/>
    <w:rsid w:val="009249E3"/>
    <w:rsid w:val="00930B86"/>
    <w:rsid w:val="00940A15"/>
    <w:rsid w:val="009458E2"/>
    <w:rsid w:val="00961CC1"/>
    <w:rsid w:val="00966C33"/>
    <w:rsid w:val="00967E1A"/>
    <w:rsid w:val="00971359"/>
    <w:rsid w:val="009845D1"/>
    <w:rsid w:val="0098496D"/>
    <w:rsid w:val="00984A7B"/>
    <w:rsid w:val="00994254"/>
    <w:rsid w:val="00994A8E"/>
    <w:rsid w:val="00994BF1"/>
    <w:rsid w:val="009A277F"/>
    <w:rsid w:val="009A2C56"/>
    <w:rsid w:val="009A4B90"/>
    <w:rsid w:val="009B05C4"/>
    <w:rsid w:val="009B1F06"/>
    <w:rsid w:val="009B4162"/>
    <w:rsid w:val="009C578F"/>
    <w:rsid w:val="009C6504"/>
    <w:rsid w:val="009C75F8"/>
    <w:rsid w:val="009D644C"/>
    <w:rsid w:val="009E6C2E"/>
    <w:rsid w:val="009F69E1"/>
    <w:rsid w:val="009F7B14"/>
    <w:rsid w:val="00A0224E"/>
    <w:rsid w:val="00A034D0"/>
    <w:rsid w:val="00A049EA"/>
    <w:rsid w:val="00A05A03"/>
    <w:rsid w:val="00A07F57"/>
    <w:rsid w:val="00A2007D"/>
    <w:rsid w:val="00A2589E"/>
    <w:rsid w:val="00A426CD"/>
    <w:rsid w:val="00A46E3F"/>
    <w:rsid w:val="00A62CB4"/>
    <w:rsid w:val="00A664A3"/>
    <w:rsid w:val="00A75D7C"/>
    <w:rsid w:val="00A852E8"/>
    <w:rsid w:val="00A91F44"/>
    <w:rsid w:val="00A940FB"/>
    <w:rsid w:val="00A955B9"/>
    <w:rsid w:val="00AA0801"/>
    <w:rsid w:val="00AC11D6"/>
    <w:rsid w:val="00AC63C1"/>
    <w:rsid w:val="00AD1494"/>
    <w:rsid w:val="00AD31EE"/>
    <w:rsid w:val="00AD34C1"/>
    <w:rsid w:val="00AE1542"/>
    <w:rsid w:val="00AF228D"/>
    <w:rsid w:val="00AF4825"/>
    <w:rsid w:val="00B0391B"/>
    <w:rsid w:val="00B101BB"/>
    <w:rsid w:val="00B126E8"/>
    <w:rsid w:val="00B1275E"/>
    <w:rsid w:val="00B150FA"/>
    <w:rsid w:val="00B3677C"/>
    <w:rsid w:val="00B46778"/>
    <w:rsid w:val="00B52714"/>
    <w:rsid w:val="00B60A66"/>
    <w:rsid w:val="00BA0E90"/>
    <w:rsid w:val="00BA5C12"/>
    <w:rsid w:val="00BB1735"/>
    <w:rsid w:val="00BB2FAA"/>
    <w:rsid w:val="00BB4D95"/>
    <w:rsid w:val="00BC3441"/>
    <w:rsid w:val="00BC572A"/>
    <w:rsid w:val="00BC6352"/>
    <w:rsid w:val="00BC6F6C"/>
    <w:rsid w:val="00BE1A08"/>
    <w:rsid w:val="00BE6C1A"/>
    <w:rsid w:val="00BE7D01"/>
    <w:rsid w:val="00C134CF"/>
    <w:rsid w:val="00C140AB"/>
    <w:rsid w:val="00C222AA"/>
    <w:rsid w:val="00C22759"/>
    <w:rsid w:val="00C352C7"/>
    <w:rsid w:val="00C47347"/>
    <w:rsid w:val="00C57BF1"/>
    <w:rsid w:val="00C61CC7"/>
    <w:rsid w:val="00C71B75"/>
    <w:rsid w:val="00C771AB"/>
    <w:rsid w:val="00C77FE7"/>
    <w:rsid w:val="00C856E9"/>
    <w:rsid w:val="00C92937"/>
    <w:rsid w:val="00CA3506"/>
    <w:rsid w:val="00CC02AA"/>
    <w:rsid w:val="00CC395B"/>
    <w:rsid w:val="00CC68FA"/>
    <w:rsid w:val="00CD4E3E"/>
    <w:rsid w:val="00CF4EEC"/>
    <w:rsid w:val="00CF5D1A"/>
    <w:rsid w:val="00D062BC"/>
    <w:rsid w:val="00D12F2F"/>
    <w:rsid w:val="00D1514F"/>
    <w:rsid w:val="00D23866"/>
    <w:rsid w:val="00D258ED"/>
    <w:rsid w:val="00D25DAA"/>
    <w:rsid w:val="00D26B9C"/>
    <w:rsid w:val="00D33414"/>
    <w:rsid w:val="00D33463"/>
    <w:rsid w:val="00D335DD"/>
    <w:rsid w:val="00D33DB8"/>
    <w:rsid w:val="00D35296"/>
    <w:rsid w:val="00D46BFC"/>
    <w:rsid w:val="00D60395"/>
    <w:rsid w:val="00D817AC"/>
    <w:rsid w:val="00D87A9E"/>
    <w:rsid w:val="00D9005C"/>
    <w:rsid w:val="00D91A71"/>
    <w:rsid w:val="00DB409D"/>
    <w:rsid w:val="00DB7682"/>
    <w:rsid w:val="00DC1752"/>
    <w:rsid w:val="00DD6785"/>
    <w:rsid w:val="00DE5491"/>
    <w:rsid w:val="00DE5DA8"/>
    <w:rsid w:val="00E0753B"/>
    <w:rsid w:val="00E12C19"/>
    <w:rsid w:val="00E13062"/>
    <w:rsid w:val="00E1416B"/>
    <w:rsid w:val="00E1737E"/>
    <w:rsid w:val="00E3311F"/>
    <w:rsid w:val="00E4251D"/>
    <w:rsid w:val="00E46927"/>
    <w:rsid w:val="00E474BC"/>
    <w:rsid w:val="00E54066"/>
    <w:rsid w:val="00E551A4"/>
    <w:rsid w:val="00E55721"/>
    <w:rsid w:val="00E56C96"/>
    <w:rsid w:val="00E63A53"/>
    <w:rsid w:val="00E662EE"/>
    <w:rsid w:val="00E718EC"/>
    <w:rsid w:val="00E7671B"/>
    <w:rsid w:val="00E94B8E"/>
    <w:rsid w:val="00E95134"/>
    <w:rsid w:val="00EA0A0E"/>
    <w:rsid w:val="00EB3362"/>
    <w:rsid w:val="00EC0B09"/>
    <w:rsid w:val="00EC0C0E"/>
    <w:rsid w:val="00EC1B44"/>
    <w:rsid w:val="00EC340D"/>
    <w:rsid w:val="00EC580A"/>
    <w:rsid w:val="00ED521F"/>
    <w:rsid w:val="00ED78CC"/>
    <w:rsid w:val="00EE06BD"/>
    <w:rsid w:val="00EE4DA7"/>
    <w:rsid w:val="00EF1648"/>
    <w:rsid w:val="00EF16DC"/>
    <w:rsid w:val="00EF60CF"/>
    <w:rsid w:val="00F03DB6"/>
    <w:rsid w:val="00F04834"/>
    <w:rsid w:val="00F1376B"/>
    <w:rsid w:val="00F143D8"/>
    <w:rsid w:val="00F232ED"/>
    <w:rsid w:val="00F26102"/>
    <w:rsid w:val="00F26312"/>
    <w:rsid w:val="00F33CC8"/>
    <w:rsid w:val="00F35B92"/>
    <w:rsid w:val="00F74BC6"/>
    <w:rsid w:val="00F77299"/>
    <w:rsid w:val="00F83948"/>
    <w:rsid w:val="00F931C6"/>
    <w:rsid w:val="00F95647"/>
    <w:rsid w:val="00FA10CD"/>
    <w:rsid w:val="00FB520F"/>
    <w:rsid w:val="00FB7390"/>
    <w:rsid w:val="00FC5EA5"/>
    <w:rsid w:val="00FD1CF1"/>
    <w:rsid w:val="00FD2F56"/>
    <w:rsid w:val="00FD6DD5"/>
    <w:rsid w:val="00FE2BB6"/>
    <w:rsid w:val="00FF09C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locked="1" w:semiHidden="0" w:uiPriority="0" w:unhideWhenUsed="0" w:qFormat="1"/>
    <w:lsdException w:name="Emphasis" w:locked="1"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0F"/>
    <w:pPr>
      <w:spacing w:after="200" w:line="276" w:lineRule="auto"/>
    </w:pPr>
    <w:rPr>
      <w:rFonts w:cs="Calibri"/>
      <w:sz w:val="22"/>
      <w:szCs w:val="22"/>
      <w:lang w:val="ru-RU" w:eastAsia="ru-RU" w:bidi="ar-SA"/>
    </w:rPr>
  </w:style>
  <w:style w:type="paragraph" w:styleId="Heading1">
    <w:name w:val="heading 1"/>
    <w:basedOn w:val="Normal"/>
    <w:link w:val="12"/>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a"/>
    <w:uiPriority w:val="99"/>
    <w:rsid w:val="000442A0"/>
    <w:pPr>
      <w:tabs>
        <w:tab w:val="center" w:pos="4677"/>
        <w:tab w:val="right" w:pos="9355"/>
      </w:tabs>
      <w:spacing w:after="0" w:line="240" w:lineRule="auto"/>
    </w:pPr>
    <w:rPr>
      <w:rFonts w:cs="Times New Roman"/>
      <w:sz w:val="20"/>
      <w:szCs w:val="20"/>
      <w:lang w:val="x-none"/>
    </w:rPr>
  </w:style>
  <w:style w:type="character" w:customStyle="1" w:styleId="a">
    <w:name w:val="Верхний колонтитул Знак"/>
    <w:link w:val="Header"/>
    <w:uiPriority w:val="99"/>
    <w:locked/>
    <w:rsid w:val="000442A0"/>
    <w:rPr>
      <w:rFonts w:ascii="Calibri" w:hAnsi="Calibri" w:cs="Calibri"/>
      <w:lang w:val="x-none" w:eastAsia="ru-RU"/>
    </w:rPr>
  </w:style>
  <w:style w:type="paragraph" w:styleId="Footer">
    <w:name w:val="footer"/>
    <w:basedOn w:val="Normal"/>
    <w:link w:val="a0"/>
    <w:rsid w:val="000442A0"/>
    <w:pPr>
      <w:tabs>
        <w:tab w:val="center" w:pos="4677"/>
        <w:tab w:val="right" w:pos="9355"/>
      </w:tabs>
      <w:spacing w:after="0" w:line="240" w:lineRule="auto"/>
    </w:pPr>
    <w:rPr>
      <w:rFonts w:cs="Times New Roman"/>
      <w:sz w:val="20"/>
      <w:szCs w:val="20"/>
      <w:lang w:val="x-none"/>
    </w:rPr>
  </w:style>
  <w:style w:type="character" w:customStyle="1" w:styleId="a0">
    <w:name w:val="Нижний колонтитул Знак"/>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Обычный (Web)"/>
    <w:basedOn w:val="Normal"/>
    <w:unhideWhenUsed/>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uiPriority w:val="99"/>
    <w:rsid w:val="003E22B3"/>
    <w:pPr>
      <w:spacing w:after="120"/>
    </w:pPr>
    <w:rPr>
      <w:rFonts w:cs="Times New Roman"/>
      <w:lang w:val="x-none" w:eastAsia="x-none"/>
    </w:rPr>
  </w:style>
  <w:style w:type="character" w:customStyle="1" w:styleId="a1">
    <w:name w:val="Основной текст Знак"/>
    <w:link w:val="BodyText"/>
    <w:uiPriority w:val="99"/>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bidi="ar-SA"/>
    </w:rPr>
  </w:style>
  <w:style w:type="paragraph" w:styleId="FootnoteText">
    <w:name w:val="footnote text"/>
    <w:basedOn w:val="Normal"/>
    <w:link w:val="a2"/>
    <w:rsid w:val="00896445"/>
    <w:pPr>
      <w:spacing w:after="0" w:line="240" w:lineRule="auto"/>
    </w:pPr>
    <w:rPr>
      <w:rFonts w:eastAsia="Times New Roman" w:cs="Times New Roman"/>
      <w:sz w:val="20"/>
      <w:szCs w:val="20"/>
      <w:lang w:eastAsia="en-US"/>
    </w:rPr>
  </w:style>
  <w:style w:type="character" w:customStyle="1" w:styleId="a2">
    <w:name w:val="Текст сноски Знак"/>
    <w:basedOn w:val="DefaultParagraphFont"/>
    <w:link w:val="FootnoteText"/>
    <w:rsid w:val="00896445"/>
    <w:rPr>
      <w:rFonts w:eastAsia="Times New Roman"/>
      <w:lang w:eastAsia="en-US"/>
    </w:rPr>
  </w:style>
  <w:style w:type="character" w:styleId="FootnoteReference">
    <w:name w:val="footnote reference"/>
    <w:basedOn w:val="DefaultParagraphFont"/>
    <w:rsid w:val="00896445"/>
    <w:rPr>
      <w:rFonts w:cs="Times New Roman"/>
      <w:vertAlign w:val="superscript"/>
    </w:rPr>
  </w:style>
  <w:style w:type="character" w:customStyle="1" w:styleId="2">
    <w:name w:val="Основной текст (2)_"/>
    <w:basedOn w:val="DefaultParagraphFont"/>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rPr>
  </w:style>
  <w:style w:type="character" w:customStyle="1" w:styleId="3">
    <w:name w:val="Основной текст (3)_"/>
    <w:basedOn w:val="DefaultParagraphFont"/>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31"/>
    <w:rsid w:val="00FD2F56"/>
    <w:pPr>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
    <w:basedOn w:val="DefaultParagraphFont"/>
    <w:link w:val="BodyTextIndent3"/>
    <w:rsid w:val="00FD2F56"/>
    <w:rPr>
      <w:rFonts w:ascii="Times New Roman" w:eastAsia="Times New Roman" w:hAnsi="Times New Roman"/>
      <w:sz w:val="16"/>
      <w:szCs w:val="16"/>
    </w:rPr>
  </w:style>
  <w:style w:type="paragraph" w:customStyle="1" w:styleId="a3">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basedOn w:val="DefaultParagraphFont"/>
    <w:rsid w:val="00FD2F56"/>
    <w:rPr>
      <w:rFonts w:ascii="Times New Roman" w:hAnsi="Times New Roman" w:cs="Times New Roman"/>
      <w:b/>
      <w:bCs/>
      <w:sz w:val="26"/>
      <w:szCs w:val="26"/>
    </w:rPr>
  </w:style>
  <w:style w:type="character" w:customStyle="1" w:styleId="FontStyle25">
    <w:name w:val="Font Style25"/>
    <w:basedOn w:val="DefaultParagraphFont"/>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4">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5">
    <w:name w:val="Обычный.Нормальный"/>
    <w:rsid w:val="00FD2F56"/>
    <w:pPr>
      <w:jc w:val="both"/>
    </w:pPr>
    <w:rPr>
      <w:rFonts w:ascii="Times New Roman" w:eastAsia="Times New Roman" w:hAnsi="Times New Roman"/>
      <w:lang w:val="ru-RU" w:eastAsia="ru-RU" w:bidi="ar-SA"/>
    </w:rPr>
  </w:style>
  <w:style w:type="paragraph" w:styleId="BodyText3">
    <w:name w:val="Body Text 3"/>
    <w:basedOn w:val="Normal"/>
    <w:link w:val="32"/>
    <w:rsid w:val="00186919"/>
    <w:pPr>
      <w:spacing w:after="120"/>
    </w:pPr>
    <w:rPr>
      <w:sz w:val="16"/>
      <w:szCs w:val="16"/>
    </w:rPr>
  </w:style>
  <w:style w:type="character" w:customStyle="1" w:styleId="32">
    <w:name w:val="Основной текст 3 Знак"/>
    <w:basedOn w:val="DefaultParagraphFont"/>
    <w:link w:val="BodyText3"/>
    <w:rsid w:val="00186919"/>
    <w:rPr>
      <w:rFonts w:cs="Calibri"/>
      <w:sz w:val="16"/>
      <w:szCs w:val="16"/>
    </w:rPr>
  </w:style>
  <w:style w:type="paragraph" w:styleId="NoSpacing">
    <w:name w:val="No Spacing"/>
    <w:uiPriority w:val="1"/>
    <w:qFormat/>
    <w:rsid w:val="00FE2BB6"/>
    <w:rPr>
      <w:sz w:val="22"/>
      <w:szCs w:val="22"/>
      <w:lang w:val="ru-RU" w:eastAsia="en-US" w:bidi="ar-SA"/>
    </w:rPr>
  </w:style>
  <w:style w:type="paragraph" w:customStyle="1" w:styleId="Style1">
    <w:name w:val="Style1"/>
    <w:basedOn w:val="Normal"/>
    <w:uiPriority w:val="99"/>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eastAsia="en-US" w:bidi="ar-SA"/>
    </w:rPr>
  </w:style>
  <w:style w:type="character" w:styleId="Emphasis">
    <w:name w:val="Emphasis"/>
    <w:basedOn w:val="DefaultParagraphFont"/>
    <w:uiPriority w:val="20"/>
    <w:qFormat/>
    <w:locked/>
    <w:rsid w:val="00413F06"/>
    <w:rPr>
      <w:i/>
      <w:iCs/>
    </w:rPr>
  </w:style>
  <w:style w:type="paragraph" w:customStyle="1" w:styleId="ConsPlusNormal">
    <w:name w:val="ConsPlusNormal"/>
    <w:rsid w:val="00D60395"/>
    <w:pPr>
      <w:autoSpaceDE w:val="0"/>
      <w:autoSpaceDN w:val="0"/>
      <w:adjustRightInd w:val="0"/>
    </w:pPr>
    <w:rPr>
      <w:rFonts w:ascii="Times New Roman" w:eastAsia="Times New Roman" w:hAnsi="Times New Roman"/>
      <w:sz w:val="30"/>
      <w:szCs w:val="30"/>
      <w:lang w:val="ru-RU" w:eastAsia="ru-RU" w:bidi="ar-SA"/>
    </w:rPr>
  </w:style>
  <w:style w:type="paragraph" w:customStyle="1" w:styleId="10">
    <w:name w:val="Стиль1"/>
    <w:basedOn w:val="Normal"/>
    <w:link w:val="11"/>
    <w:autoRedefine/>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rPr>
  </w:style>
  <w:style w:type="character" w:customStyle="1" w:styleId="11">
    <w:name w:val="Стиль1 Знак"/>
    <w:basedOn w:val="DefaultParagraphFont"/>
    <w:link w:val="10"/>
    <w:locked/>
    <w:rsid w:val="00D60395"/>
    <w:rPr>
      <w:rFonts w:ascii="Times New Roman" w:hAnsi="Times New Roman"/>
      <w:color w:val="000000"/>
      <w:spacing w:val="-8"/>
      <w:sz w:val="32"/>
      <w:szCs w:val="32"/>
    </w:rPr>
  </w:style>
  <w:style w:type="paragraph" w:customStyle="1" w:styleId="ListParagraph">
    <w:name w:val="List Paragraph"/>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eastAsia="en-US" w:bidi="ar-SA"/>
    </w:rPr>
  </w:style>
  <w:style w:type="paragraph" w:styleId="PlainText">
    <w:name w:val="Plain Text"/>
    <w:basedOn w:val="Normal"/>
    <w:link w:val="a6"/>
    <w:rsid w:val="00D60395"/>
    <w:pPr>
      <w:spacing w:after="0" w:line="240" w:lineRule="auto"/>
    </w:pPr>
    <w:rPr>
      <w:rFonts w:ascii="Courier New" w:hAnsi="Courier New" w:cs="Times New Roman"/>
      <w:sz w:val="20"/>
      <w:szCs w:val="20"/>
    </w:rPr>
  </w:style>
  <w:style w:type="character" w:customStyle="1" w:styleId="a6">
    <w:name w:val="Текст Знак"/>
    <w:basedOn w:val="DefaultParagraphFont"/>
    <w:link w:val="PlainText"/>
    <w:rsid w:val="00D60395"/>
    <w:rPr>
      <w:rFonts w:ascii="Courier New" w:hAnsi="Courier New"/>
    </w:rPr>
  </w:style>
  <w:style w:type="character" w:customStyle="1" w:styleId="a7">
    <w:name w:val="НБРБ"/>
    <w:basedOn w:val="DefaultParagraphFont"/>
    <w:rsid w:val="00D60395"/>
    <w:rPr>
      <w:rFonts w:cs="Times New Roman"/>
      <w:sz w:val="30"/>
    </w:rPr>
  </w:style>
  <w:style w:type="table" w:styleId="TableGrid">
    <w:name w:val="Table Grid"/>
    <w:basedOn w:val="TableNormal"/>
    <w:uiPriority w:val="59"/>
    <w:locked/>
    <w:rsid w:val="00875E6F"/>
    <w:rPr>
      <w:rFonts w:ascii="Times New Roman" w:eastAsia="Calibri" w:hAnsi="Times New Roman"/>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21"/>
    <w:rsid w:val="00CC68FA"/>
    <w:pPr>
      <w:spacing w:after="120" w:line="480" w:lineRule="auto"/>
      <w:ind w:left="283"/>
    </w:pPr>
  </w:style>
  <w:style w:type="character" w:customStyle="1" w:styleId="21">
    <w:name w:val="Основной текст с отступом 2 Знак"/>
    <w:basedOn w:val="DefaultParagraphFont"/>
    <w:link w:val="BodyTextIndent2"/>
    <w:rsid w:val="00CC68FA"/>
    <w:rPr>
      <w:rFonts w:cs="Calibri"/>
      <w:sz w:val="22"/>
      <w:szCs w:val="22"/>
    </w:rPr>
  </w:style>
  <w:style w:type="paragraph" w:styleId="BodyText2">
    <w:name w:val="Body Text 2"/>
    <w:basedOn w:val="Normal"/>
    <w:link w:val="22"/>
    <w:rsid w:val="00CC68F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DefaultParagraphFont"/>
    <w:link w:val="BodyText2"/>
    <w:rsid w:val="00CC68FA"/>
    <w:rPr>
      <w:rFonts w:ascii="Times New Roman" w:eastAsia="Times New Roman" w:hAnsi="Times New Roman"/>
    </w:rPr>
  </w:style>
  <w:style w:type="paragraph" w:customStyle="1" w:styleId="210">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12">
    <w:name w:val="Заголовок 1 Знак"/>
    <w:basedOn w:val="DefaultParagraphFont"/>
    <w:link w:val="Heading1"/>
    <w:rsid w:val="00AA0801"/>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A0801"/>
    <w:rPr>
      <w:color w:val="0000FF"/>
      <w:u w:val="single"/>
    </w:rPr>
  </w:style>
  <w:style w:type="character" w:customStyle="1" w:styleId="FontStyle11">
    <w:name w:val="Font Style11"/>
    <w:uiPriority w:val="99"/>
    <w:rsid w:val="007640BB"/>
    <w:rPr>
      <w:rFonts w:ascii="Times New Roman" w:hAnsi="Times New Roman"/>
      <w:spacing w:val="10"/>
      <w:sz w:val="26"/>
    </w:rPr>
  </w:style>
  <w:style w:type="character" w:customStyle="1" w:styleId="13">
    <w:name w:val="Основной текст1"/>
    <w:basedOn w:val="DefaultParagraphFont"/>
    <w:rsid w:val="007640BB"/>
    <w:rPr>
      <w:rFonts w:ascii="Lucida Sans Unicode" w:eastAsia="Lucida Sans Unicode" w:hAnsi="Lucida Sans Unicode" w:cs="Lucida Sans Unicode"/>
      <w:spacing w:val="0"/>
      <w:sz w:val="16"/>
      <w:szCs w:val="16"/>
      <w:shd w:val="clear" w:color="auto" w:fill="FFFFFF"/>
    </w:rPr>
  </w:style>
  <w:style w:type="paragraph" w:customStyle="1" w:styleId="33">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rsid w:val="007235F5"/>
    <w:rPr>
      <w:rFonts w:ascii="Times New Roman" w:hAnsi="Times New Roman"/>
      <w:sz w:val="28"/>
    </w:rPr>
  </w:style>
  <w:style w:type="paragraph" w:customStyle="1" w:styleId="14">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8">
    <w:name w:val="осн"/>
    <w:basedOn w:val="BodyText"/>
    <w:link w:val="a9"/>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9">
    <w:name w:val="осн Знак"/>
    <w:link w:val="a8"/>
    <w:locked/>
    <w:rsid w:val="007235F5"/>
    <w:rPr>
      <w:rFonts w:ascii="Times New Roman" w:hAnsi="Times New Roman"/>
      <w:sz w:val="28"/>
      <w:szCs w:val="28"/>
      <w:lang w:val="ru-RU" w:eastAsia="ru-RU"/>
    </w:rPr>
  </w:style>
  <w:style w:type="paragraph" w:customStyle="1" w:styleId="a10">
    <w:name w:val="Стиль"/>
    <w:rsid w:val="007235F5"/>
    <w:pPr>
      <w:widowControl w:val="0"/>
      <w:autoSpaceDE w:val="0"/>
      <w:autoSpaceDN w:val="0"/>
      <w:adjustRightInd w:val="0"/>
    </w:pPr>
    <w:rPr>
      <w:rFonts w:ascii="Times New Roman" w:hAnsi="Times New Roman"/>
      <w:sz w:val="24"/>
      <w:szCs w:val="24"/>
      <w:lang w:val="ru-RU" w:eastAsia="ru-RU" w:bidi="ar-SA"/>
    </w:rPr>
  </w:style>
  <w:style w:type="paragraph" w:styleId="ListParagraph0">
    <w:name w:val="List Paragraph"/>
    <w:basedOn w:val="Normal"/>
    <w:uiPriority w:val="34"/>
    <w:qFormat/>
    <w:rsid w:val="00AE1542"/>
    <w:pPr>
      <w:ind w:left="720"/>
      <w:contextualSpacing/>
    </w:pPr>
    <w:rPr>
      <w:rFonts w:ascii="Calibri" w:eastAsia="Times New Roman" w:hAnsi="Calibri"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basedOn w:val="DefaultParagraphFont"/>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uiPriority w:val="99"/>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11">
    <w:name w:val="обычный"/>
    <w:basedOn w:val="Normal"/>
    <w:rsid w:val="00C771AB"/>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2391</TotalTime>
  <Pages>16</Pages>
  <Words>5991</Words>
  <Characters>36550</Characters>
  <Application>Microsoft Office Word</Application>
  <DocSecurity>0</DocSecurity>
  <Lines>304</Lines>
  <Paragraphs>84</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42457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User</dc:creator>
  <cp:lastModifiedBy>Усов Сергей Иванович</cp:lastModifiedBy>
  <cp:revision>147</cp:revision>
  <cp:lastPrinted>2017-01-12T14:56:00Z</cp:lastPrinted>
  <dcterms:created xsi:type="dcterms:W3CDTF">2016-02-12T08:32:00Z</dcterms:created>
  <dcterms:modified xsi:type="dcterms:W3CDTF">2017-01-12T14:57:00Z</dcterms:modified>
</cp:coreProperties>
</file>