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6.0 -->
  <w:body>
    <w:p w:rsidR="006A0276" w:rsidRPr="00C05718" w:rsidP="001E2A93">
      <w:pPr>
        <w:widowControl w:val="0"/>
        <w:spacing w:after="0" w:line="240" w:lineRule="auto"/>
        <w:ind w:right="-426" w:firstLine="709"/>
        <w:jc w:val="both"/>
        <w:rPr>
          <w:rFonts w:ascii="Times New Roman" w:hAnsi="Times New Roman" w:cs="Times New Roman"/>
          <w:sz w:val="28"/>
          <w:szCs w:val="28"/>
        </w:rPr>
      </w:pPr>
    </w:p>
    <w:p w:rsidR="000B4427" w:rsidRPr="00C05718" w:rsidP="001E2A93">
      <w:pPr>
        <w:widowControl w:val="0"/>
        <w:spacing w:after="0" w:line="240" w:lineRule="auto"/>
        <w:jc w:val="center"/>
        <w:rPr>
          <w:rFonts w:ascii="Times New Roman" w:hAnsi="Times New Roman" w:cs="Times New Roman"/>
          <w:b/>
          <w:sz w:val="28"/>
          <w:szCs w:val="28"/>
          <w:lang w:eastAsia="en-US"/>
        </w:rPr>
      </w:pPr>
      <w:r w:rsidRPr="00C05718">
        <w:rPr>
          <w:rFonts w:ascii="Times New Roman" w:hAnsi="Times New Roman" w:cs="Times New Roman"/>
          <w:b/>
          <w:sz w:val="28"/>
          <w:szCs w:val="28"/>
          <w:lang w:eastAsia="en-US"/>
        </w:rPr>
        <w:t>Белыничский районный исполнительный комитет</w:t>
      </w:r>
    </w:p>
    <w:p w:rsidR="006A0276" w:rsidRPr="00C05718" w:rsidP="001E2A93">
      <w:pPr>
        <w:widowControl w:val="0"/>
        <w:spacing w:after="0" w:line="240" w:lineRule="auto"/>
        <w:jc w:val="center"/>
        <w:rPr>
          <w:rFonts w:ascii="Times New Roman" w:hAnsi="Times New Roman" w:cs="Times New Roman"/>
          <w:b/>
          <w:sz w:val="28"/>
          <w:szCs w:val="28"/>
          <w:lang w:eastAsia="en-US"/>
        </w:rPr>
      </w:pPr>
      <w:r w:rsidRPr="00C05718" w:rsidR="000B4427">
        <w:rPr>
          <w:rFonts w:ascii="Times New Roman" w:hAnsi="Times New Roman" w:cs="Times New Roman"/>
          <w:b/>
          <w:sz w:val="28"/>
          <w:szCs w:val="28"/>
          <w:lang w:eastAsia="en-US"/>
        </w:rPr>
        <w:t>Отдел идеологической работы, культуры и по делам молодежи</w:t>
      </w:r>
    </w:p>
    <w:p w:rsidR="006A0276" w:rsidRPr="00C05718" w:rsidP="001E2A93">
      <w:pPr>
        <w:widowControl w:val="0"/>
        <w:spacing w:after="0" w:line="240" w:lineRule="auto"/>
        <w:jc w:val="center"/>
        <w:rPr>
          <w:rFonts w:ascii="Times New Roman" w:hAnsi="Times New Roman" w:cs="Times New Roman"/>
          <w:b/>
          <w:sz w:val="28"/>
          <w:szCs w:val="28"/>
          <w:lang w:eastAsia="en-US"/>
        </w:rPr>
      </w:pPr>
    </w:p>
    <w:p w:rsidR="006A0276" w:rsidRPr="00C05718" w:rsidP="001E2A93">
      <w:pPr>
        <w:widowControl w:val="0"/>
        <w:spacing w:after="0" w:line="240" w:lineRule="auto"/>
        <w:jc w:val="center"/>
        <w:rPr>
          <w:rFonts w:ascii="Times New Roman" w:hAnsi="Times New Roman" w:cs="Times New Roman"/>
          <w:b/>
          <w:sz w:val="28"/>
          <w:szCs w:val="28"/>
          <w:lang w:eastAsia="en-US"/>
        </w:rPr>
      </w:pPr>
    </w:p>
    <w:p w:rsidR="006A0276" w:rsidRPr="00C05718" w:rsidP="001E2A93">
      <w:pPr>
        <w:widowControl w:val="0"/>
        <w:spacing w:after="0" w:line="240" w:lineRule="auto"/>
        <w:jc w:val="center"/>
        <w:outlineLvl w:val="2"/>
        <w:rPr>
          <w:rFonts w:ascii="Times New Roman" w:hAnsi="Times New Roman" w:cs="Times New Roman"/>
          <w:b/>
          <w:sz w:val="28"/>
          <w:szCs w:val="28"/>
          <w:lang w:eastAsia="en-US"/>
        </w:rPr>
      </w:pPr>
    </w:p>
    <w:p w:rsidR="006A0276" w:rsidRPr="00C05718" w:rsidP="001E2A93">
      <w:pPr>
        <w:widowControl w:val="0"/>
        <w:spacing w:after="0" w:line="240" w:lineRule="auto"/>
        <w:jc w:val="center"/>
        <w:outlineLvl w:val="2"/>
        <w:rPr>
          <w:rFonts w:ascii="Times New Roman" w:eastAsia="Times New Roman" w:hAnsi="Times New Roman" w:cs="Times New Roman"/>
          <w:b/>
          <w:sz w:val="28"/>
          <w:szCs w:val="28"/>
        </w:rPr>
      </w:pPr>
      <w:r w:rsidRPr="00C05718">
        <w:rPr>
          <w:rFonts w:ascii="Times New Roman" w:eastAsia="Times New Roman" w:hAnsi="Times New Roman" w:cs="Times New Roman"/>
          <w:b/>
          <w:sz w:val="28"/>
          <w:szCs w:val="28"/>
        </w:rPr>
        <w:t>МАТЕРИАЛ</w:t>
      </w:r>
    </w:p>
    <w:p w:rsidR="006A0276" w:rsidRPr="00C05718" w:rsidP="001E2A93">
      <w:pPr>
        <w:spacing w:after="0" w:line="240" w:lineRule="auto"/>
        <w:jc w:val="center"/>
        <w:rPr>
          <w:rFonts w:ascii="Times New Roman" w:hAnsi="Times New Roman" w:cs="Times New Roman"/>
          <w:b/>
          <w:sz w:val="28"/>
          <w:szCs w:val="28"/>
          <w:lang w:eastAsia="en-US"/>
        </w:rPr>
      </w:pPr>
      <w:r w:rsidRPr="00C05718">
        <w:rPr>
          <w:rFonts w:ascii="Times New Roman" w:hAnsi="Times New Roman" w:cs="Times New Roman"/>
          <w:b/>
          <w:sz w:val="28"/>
          <w:szCs w:val="28"/>
          <w:lang w:eastAsia="en-US"/>
        </w:rPr>
        <w:t>для информационно-пропагандистских групп</w:t>
      </w:r>
    </w:p>
    <w:p w:rsidR="006A0276" w:rsidRPr="00C05718" w:rsidP="001E2A93">
      <w:pPr>
        <w:spacing w:after="0" w:line="240" w:lineRule="auto"/>
        <w:jc w:val="center"/>
        <w:rPr>
          <w:rFonts w:ascii="Times New Roman" w:hAnsi="Times New Roman" w:cs="Times New Roman"/>
          <w:b/>
          <w:sz w:val="28"/>
          <w:szCs w:val="28"/>
          <w:lang w:eastAsia="en-US"/>
        </w:rPr>
      </w:pPr>
    </w:p>
    <w:p w:rsidR="00F26102" w:rsidRPr="00C05718" w:rsidP="001E2A93">
      <w:pPr>
        <w:spacing w:after="0" w:line="240" w:lineRule="auto"/>
        <w:jc w:val="center"/>
        <w:rPr>
          <w:rFonts w:ascii="Times New Roman" w:hAnsi="Times New Roman" w:cs="Times New Roman"/>
          <w:b/>
          <w:sz w:val="28"/>
          <w:szCs w:val="28"/>
          <w:lang w:eastAsia="en-US"/>
        </w:rPr>
      </w:pPr>
    </w:p>
    <w:p w:rsidR="009E6892" w:rsidRPr="00C05718" w:rsidP="001E2A93">
      <w:pPr>
        <w:spacing w:after="0" w:line="240" w:lineRule="auto"/>
        <w:jc w:val="center"/>
        <w:rPr>
          <w:rFonts w:ascii="Times New Roman" w:hAnsi="Times New Roman" w:cs="Times New Roman"/>
          <w:b/>
          <w:sz w:val="28"/>
          <w:szCs w:val="28"/>
        </w:rPr>
      </w:pPr>
    </w:p>
    <w:p w:rsidR="00923F83" w:rsidRPr="00C05718" w:rsidP="001E2A93">
      <w:pPr>
        <w:pStyle w:val="19"/>
        <w:ind w:left="0" w:firstLine="0"/>
        <w:jc w:val="center"/>
        <w:rPr>
          <w:b/>
          <w:sz w:val="28"/>
          <w:szCs w:val="28"/>
        </w:rPr>
      </w:pPr>
    </w:p>
    <w:p w:rsidR="00923F83" w:rsidRPr="00C05718" w:rsidP="001E2A93">
      <w:pPr>
        <w:pStyle w:val="19"/>
        <w:ind w:left="0" w:firstLine="0"/>
        <w:jc w:val="center"/>
        <w:rPr>
          <w:b/>
          <w:sz w:val="28"/>
          <w:szCs w:val="28"/>
        </w:rPr>
      </w:pPr>
      <w:r w:rsidRPr="00C05718">
        <w:rPr>
          <w:b/>
          <w:sz w:val="28"/>
          <w:szCs w:val="28"/>
        </w:rPr>
        <w:t>ПРОДОВОЛЬСТВЕННАЯ БЕЗОПАСНОСТЬ –</w:t>
      </w:r>
    </w:p>
    <w:p w:rsidR="00923F83" w:rsidRPr="00C05718" w:rsidP="001E2A93">
      <w:pPr>
        <w:pStyle w:val="19"/>
        <w:ind w:left="0" w:firstLine="0"/>
        <w:jc w:val="center"/>
        <w:rPr>
          <w:b/>
          <w:sz w:val="28"/>
          <w:szCs w:val="28"/>
        </w:rPr>
      </w:pPr>
      <w:r w:rsidRPr="00C05718">
        <w:rPr>
          <w:b/>
          <w:sz w:val="28"/>
          <w:szCs w:val="28"/>
        </w:rPr>
        <w:t xml:space="preserve">СОСТАВНАЯ ЧАСТЬ НАЦИОНАЛЬНОЙ БЕЗОПАСНОСТИ РЕСПУБЛИКИ БЕЛАРУСЬ И КЛЮЧЕВОЕ УСЛОВИЕ УСТОЙЧИВОГО РАЗВИТИЯ ГОСУДАРСТВА. </w:t>
      </w:r>
    </w:p>
    <w:p w:rsidR="005A3F74" w:rsidRPr="00C05718" w:rsidP="001E2A93">
      <w:pPr>
        <w:pStyle w:val="NormalWeb"/>
        <w:widowControl w:val="0"/>
        <w:spacing w:before="0" w:beforeAutospacing="0" w:after="0" w:afterAutospacing="0"/>
        <w:jc w:val="center"/>
        <w:rPr>
          <w:b/>
          <w:color w:val="FF0000"/>
          <w:sz w:val="28"/>
          <w:szCs w:val="28"/>
          <w:lang w:val="be-BY"/>
        </w:rPr>
      </w:pPr>
    </w:p>
    <w:p w:rsidR="00923F83" w:rsidRPr="00C05718" w:rsidP="001E2A93">
      <w:pPr>
        <w:pStyle w:val="NormalWeb"/>
        <w:widowControl w:val="0"/>
        <w:spacing w:before="0" w:beforeAutospacing="0" w:after="0" w:afterAutospacing="0"/>
        <w:jc w:val="center"/>
        <w:rPr>
          <w:b/>
          <w:bCs/>
          <w:caps/>
          <w:kern w:val="36"/>
          <w:sz w:val="28"/>
          <w:szCs w:val="28"/>
          <w:bdr w:val="none" w:sz="0" w:space="0" w:color="auto" w:frame="1"/>
        </w:rPr>
      </w:pPr>
      <w:r w:rsidRPr="00C05718">
        <w:rPr>
          <w:b/>
          <w:bCs/>
          <w:caps/>
          <w:kern w:val="36"/>
          <w:sz w:val="28"/>
          <w:szCs w:val="28"/>
          <w:bdr w:val="none" w:sz="0" w:space="0" w:color="auto" w:frame="1"/>
        </w:rPr>
        <w:t>СТРАНИЦЫ СЛАВНОЙ ИСТОРИИ: К 80-ЛЕТИЮ Могилевской области</w:t>
      </w:r>
    </w:p>
    <w:p w:rsidR="00923F83" w:rsidRPr="00C05718" w:rsidP="001E2A93">
      <w:pPr>
        <w:pStyle w:val="NormalWeb"/>
        <w:widowControl w:val="0"/>
        <w:spacing w:before="0" w:beforeAutospacing="0" w:after="0" w:afterAutospacing="0"/>
        <w:jc w:val="center"/>
        <w:rPr>
          <w:b/>
          <w:color w:val="FF0000"/>
          <w:sz w:val="28"/>
          <w:szCs w:val="28"/>
          <w:lang w:val="be-BY"/>
        </w:rPr>
      </w:pPr>
    </w:p>
    <w:p w:rsidR="00923F83" w:rsidRPr="00C05718" w:rsidP="001E2A93">
      <w:pPr>
        <w:spacing w:after="0" w:line="240" w:lineRule="auto"/>
        <w:jc w:val="center"/>
        <w:rPr>
          <w:rFonts w:ascii="Times New Roman" w:hAnsi="Times New Roman" w:cs="Times New Roman"/>
          <w:b/>
          <w:sz w:val="28"/>
          <w:szCs w:val="28"/>
        </w:rPr>
      </w:pPr>
      <w:r w:rsidRPr="00C05718" w:rsidR="00A67CA5">
        <w:rPr>
          <w:rFonts w:ascii="Times New Roman" w:hAnsi="Times New Roman" w:cs="Times New Roman"/>
          <w:b/>
          <w:sz w:val="28"/>
          <w:szCs w:val="28"/>
        </w:rPr>
        <w:t>ПРЕДУПРЕЖДЕНИЕ ПОЖАРОВ И ГИБЕЛИ ЛЮДЕЙ ОТ НИХ.</w:t>
      </w:r>
    </w:p>
    <w:p w:rsidR="00923F83" w:rsidRPr="00C05718" w:rsidP="001E2A93">
      <w:pPr>
        <w:spacing w:after="0" w:line="240" w:lineRule="auto"/>
        <w:jc w:val="center"/>
        <w:rPr>
          <w:rFonts w:ascii="Times New Roman" w:hAnsi="Times New Roman" w:cs="Times New Roman"/>
          <w:b/>
          <w:sz w:val="28"/>
          <w:szCs w:val="28"/>
        </w:rPr>
      </w:pPr>
      <w:r w:rsidRPr="00C05718" w:rsidR="00A67CA5">
        <w:rPr>
          <w:rFonts w:ascii="Times New Roman" w:hAnsi="Times New Roman" w:cs="Times New Roman"/>
          <w:b/>
          <w:sz w:val="28"/>
          <w:szCs w:val="28"/>
        </w:rPr>
        <w:t>РЕКОМЕНДАЦИИ СПАСАТЕЛЕЙ ПРИ НИЗКИХ ТЕМПЕРАТУРАХ</w:t>
      </w:r>
    </w:p>
    <w:p w:rsidR="00923F83" w:rsidRPr="00C05718" w:rsidP="001E2A93">
      <w:pPr>
        <w:pStyle w:val="NormalWeb"/>
        <w:widowControl w:val="0"/>
        <w:spacing w:before="0" w:beforeAutospacing="0" w:after="0" w:afterAutospacing="0"/>
        <w:jc w:val="center"/>
        <w:rPr>
          <w:b/>
          <w:color w:val="FF0000"/>
          <w:sz w:val="28"/>
          <w:szCs w:val="28"/>
          <w:lang w:val="be-BY"/>
        </w:rPr>
      </w:pPr>
    </w:p>
    <w:p w:rsidR="00923F83" w:rsidRPr="00C05718" w:rsidP="001E2A93">
      <w:pPr>
        <w:shd w:val="clear" w:color="auto" w:fill="FFFFFF"/>
        <w:spacing w:after="0" w:line="240" w:lineRule="auto"/>
        <w:jc w:val="center"/>
        <w:textAlignment w:val="top"/>
        <w:outlineLvl w:val="0"/>
        <w:rPr>
          <w:rFonts w:ascii="Times New Roman" w:eastAsia="Times New Roman" w:hAnsi="Times New Roman" w:cs="Times New Roman"/>
          <w:b/>
          <w:bCs/>
          <w:caps/>
          <w:kern w:val="36"/>
          <w:sz w:val="28"/>
          <w:szCs w:val="28"/>
          <w:bdr w:val="none" w:sz="0" w:space="0" w:color="auto" w:frame="1"/>
        </w:rPr>
      </w:pPr>
    </w:p>
    <w:p w:rsidR="00923F83" w:rsidRPr="00C05718" w:rsidP="001E2A93">
      <w:pPr>
        <w:pStyle w:val="NormalWeb"/>
        <w:widowControl w:val="0"/>
        <w:spacing w:before="0" w:beforeAutospacing="0" w:after="0" w:afterAutospacing="0"/>
        <w:jc w:val="center"/>
        <w:rPr>
          <w:b/>
          <w:color w:val="FF0000"/>
          <w:sz w:val="28"/>
          <w:szCs w:val="28"/>
        </w:rPr>
      </w:pPr>
    </w:p>
    <w:p w:rsidR="00A67CA5" w:rsidRPr="00C05718" w:rsidP="00A67CA5">
      <w:pPr>
        <w:pStyle w:val="NormalWeb"/>
        <w:widowControl w:val="0"/>
        <w:spacing w:before="0" w:beforeAutospacing="0" w:after="0" w:afterAutospacing="0"/>
        <w:jc w:val="center"/>
        <w:rPr>
          <w:b/>
          <w:sz w:val="28"/>
          <w:szCs w:val="28"/>
        </w:rPr>
      </w:pPr>
      <w:r w:rsidRPr="00C05718">
        <w:rPr>
          <w:b/>
          <w:sz w:val="28"/>
          <w:szCs w:val="28"/>
        </w:rPr>
        <w:t>О БЕЗОПАСНОСТИ ДОРОЖНОГО ДВИЖЕНИЯ</w:t>
      </w:r>
    </w:p>
    <w:p w:rsidR="00923F83" w:rsidRPr="00C05718" w:rsidP="001E2A93">
      <w:pPr>
        <w:pStyle w:val="NormalWeb"/>
        <w:widowControl w:val="0"/>
        <w:spacing w:before="0" w:beforeAutospacing="0" w:after="0" w:afterAutospacing="0"/>
        <w:jc w:val="center"/>
        <w:rPr>
          <w:b/>
          <w:color w:val="FF0000"/>
          <w:sz w:val="28"/>
          <w:szCs w:val="28"/>
          <w:lang w:val="be-BY"/>
        </w:rPr>
      </w:pPr>
    </w:p>
    <w:p w:rsidR="00D5336B" w:rsidRPr="00C05718" w:rsidP="001E2A93">
      <w:pPr>
        <w:pStyle w:val="NormalWeb"/>
        <w:widowControl w:val="0"/>
        <w:spacing w:before="0" w:beforeAutospacing="0" w:after="0" w:afterAutospacing="0"/>
        <w:jc w:val="center"/>
        <w:rPr>
          <w:b/>
          <w:color w:val="FF0000"/>
          <w:sz w:val="28"/>
          <w:szCs w:val="28"/>
          <w:lang w:val="be-BY"/>
        </w:rPr>
      </w:pPr>
    </w:p>
    <w:p w:rsidR="00E7328A" w:rsidRPr="00C05718" w:rsidP="001E2A93">
      <w:pPr>
        <w:spacing w:after="0" w:line="240" w:lineRule="auto"/>
        <w:jc w:val="center"/>
        <w:rPr>
          <w:rFonts w:ascii="Times New Roman" w:hAnsi="Times New Roman" w:cs="Times New Roman"/>
          <w:color w:val="FF0000"/>
          <w:sz w:val="28"/>
          <w:szCs w:val="28"/>
          <w:lang w:eastAsia="en-US"/>
        </w:rPr>
      </w:pPr>
    </w:p>
    <w:p w:rsidR="00923F83" w:rsidRPr="00C05718" w:rsidP="001E2A93">
      <w:pPr>
        <w:spacing w:after="0" w:line="240" w:lineRule="auto"/>
        <w:jc w:val="center"/>
        <w:rPr>
          <w:rFonts w:ascii="Times New Roman" w:hAnsi="Times New Roman" w:cs="Times New Roman"/>
          <w:color w:val="FF0000"/>
          <w:sz w:val="28"/>
          <w:szCs w:val="28"/>
          <w:lang w:val="be-BY" w:eastAsia="en-US"/>
        </w:rPr>
      </w:pPr>
    </w:p>
    <w:p w:rsidR="00C05718" w:rsidRPr="00C05718" w:rsidP="00C05718">
      <w:pPr>
        <w:spacing w:after="0" w:line="240" w:lineRule="auto"/>
        <w:jc w:val="center"/>
        <w:rPr>
          <w:rFonts w:ascii="Times New Roman" w:hAnsi="Times New Roman" w:cs="Times New Roman"/>
          <w:b/>
          <w:sz w:val="28"/>
          <w:szCs w:val="28"/>
          <w:lang w:val="be-BY"/>
        </w:rPr>
      </w:pPr>
      <w:r w:rsidRPr="00C05718">
        <w:rPr>
          <w:rFonts w:ascii="Times New Roman" w:hAnsi="Times New Roman" w:cs="Times New Roman"/>
          <w:b/>
          <w:sz w:val="28"/>
          <w:szCs w:val="28"/>
          <w:lang w:val="be-BY"/>
        </w:rPr>
        <w:t>ТВОРЧЫ ПРАЕКТ “ТАЯМНІЦЫ МАЛОЙ РАДЗІМЫ”</w:t>
      </w:r>
    </w:p>
    <w:p w:rsidR="00C05718" w:rsidRPr="00C05718" w:rsidP="00C05718">
      <w:pPr>
        <w:spacing w:after="0" w:line="240" w:lineRule="auto"/>
        <w:jc w:val="center"/>
        <w:rPr>
          <w:rFonts w:ascii="Times New Roman" w:hAnsi="Times New Roman"/>
          <w:b/>
          <w:sz w:val="28"/>
          <w:szCs w:val="28"/>
          <w:shd w:val="clear" w:color="auto" w:fill="FFFFFF"/>
          <w:lang w:val="be-BY"/>
        </w:rPr>
      </w:pPr>
      <w:r w:rsidRPr="00C05718">
        <w:rPr>
          <w:rFonts w:ascii="Times New Roman" w:hAnsi="Times New Roman"/>
          <w:b/>
          <w:sz w:val="28"/>
          <w:szCs w:val="28"/>
          <w:shd w:val="clear" w:color="auto" w:fill="FFFFFF"/>
          <w:lang w:val="be-BY"/>
        </w:rPr>
        <w:t>“Бялыніцкая наша Маці! Мы дзетак тваіх грамада!”</w:t>
      </w:r>
    </w:p>
    <w:p w:rsidR="00C05718" w:rsidRPr="00C05718" w:rsidP="00C05718">
      <w:pPr>
        <w:spacing w:after="0" w:line="240" w:lineRule="auto"/>
        <w:jc w:val="center"/>
        <w:rPr>
          <w:rFonts w:ascii="Times New Roman" w:hAnsi="Times New Roman"/>
          <w:i/>
          <w:sz w:val="28"/>
          <w:szCs w:val="28"/>
          <w:shd w:val="clear" w:color="auto" w:fill="FFFFFF"/>
          <w:lang w:val="be-BY"/>
        </w:rPr>
      </w:pPr>
      <w:r w:rsidRPr="00C05718">
        <w:rPr>
          <w:rFonts w:ascii="Times New Roman" w:hAnsi="Times New Roman"/>
          <w:i/>
          <w:sz w:val="28"/>
          <w:szCs w:val="28"/>
          <w:shd w:val="clear" w:color="auto" w:fill="FFFFFF"/>
          <w:lang w:val="be-BY"/>
        </w:rPr>
        <w:t>абраз Маці Божай Бялыніцкай</w:t>
      </w:r>
    </w:p>
    <w:p w:rsidR="003257C9" w:rsidRPr="00C05718" w:rsidP="001E2A93">
      <w:pPr>
        <w:spacing w:after="0" w:line="240" w:lineRule="auto"/>
        <w:jc w:val="center"/>
        <w:rPr>
          <w:rFonts w:ascii="Times New Roman" w:hAnsi="Times New Roman" w:cs="Times New Roman"/>
          <w:b/>
          <w:color w:val="FF0000"/>
          <w:sz w:val="28"/>
          <w:szCs w:val="28"/>
          <w:lang w:val="be-BY"/>
        </w:rPr>
      </w:pPr>
    </w:p>
    <w:p w:rsidR="00C05718" w:rsidRPr="00C05718" w:rsidP="001E2A93">
      <w:pPr>
        <w:spacing w:after="0" w:line="240" w:lineRule="auto"/>
        <w:jc w:val="center"/>
        <w:rPr>
          <w:rFonts w:ascii="Times New Roman" w:hAnsi="Times New Roman" w:cs="Times New Roman"/>
          <w:b/>
          <w:color w:val="FF0000"/>
          <w:sz w:val="28"/>
          <w:szCs w:val="28"/>
          <w:lang w:val="be-BY"/>
        </w:rPr>
      </w:pPr>
    </w:p>
    <w:p w:rsidR="00C05718" w:rsidRPr="00C05718" w:rsidP="001E2A93">
      <w:pPr>
        <w:spacing w:after="0" w:line="240" w:lineRule="auto"/>
        <w:jc w:val="center"/>
        <w:rPr>
          <w:rFonts w:ascii="Times New Roman" w:hAnsi="Times New Roman" w:cs="Times New Roman"/>
          <w:b/>
          <w:color w:val="FF0000"/>
          <w:sz w:val="28"/>
          <w:szCs w:val="28"/>
          <w:lang w:val="be-BY"/>
        </w:rPr>
      </w:pPr>
    </w:p>
    <w:p w:rsidR="00C05718" w:rsidRPr="00C05718" w:rsidP="001E2A93">
      <w:pPr>
        <w:spacing w:after="0" w:line="240" w:lineRule="auto"/>
        <w:jc w:val="center"/>
        <w:rPr>
          <w:rFonts w:ascii="Times New Roman" w:hAnsi="Times New Roman" w:cs="Times New Roman"/>
          <w:b/>
          <w:color w:val="FF0000"/>
          <w:sz w:val="28"/>
          <w:szCs w:val="28"/>
          <w:lang w:val="be-BY"/>
        </w:rPr>
      </w:pPr>
    </w:p>
    <w:p w:rsidR="00FA1E72" w:rsidRPr="00C05718" w:rsidP="001E2A93">
      <w:pPr>
        <w:tabs>
          <w:tab w:val="left" w:pos="4127"/>
        </w:tabs>
        <w:spacing w:after="0" w:line="240" w:lineRule="auto"/>
        <w:jc w:val="center"/>
        <w:rPr>
          <w:rFonts w:ascii="Times New Roman" w:hAnsi="Times New Roman" w:cs="Times New Roman"/>
          <w:b/>
          <w:sz w:val="28"/>
          <w:szCs w:val="28"/>
          <w:lang w:val="be-BY" w:eastAsia="en-US"/>
        </w:rPr>
      </w:pPr>
    </w:p>
    <w:p w:rsidR="00082B53" w:rsidRPr="00C05718" w:rsidP="001E2A93">
      <w:pPr>
        <w:tabs>
          <w:tab w:val="left" w:pos="4127"/>
        </w:tabs>
        <w:spacing w:after="0" w:line="240" w:lineRule="auto"/>
        <w:jc w:val="center"/>
        <w:rPr>
          <w:rFonts w:ascii="Times New Roman" w:hAnsi="Times New Roman" w:cs="Times New Roman"/>
          <w:b/>
          <w:sz w:val="28"/>
          <w:szCs w:val="28"/>
          <w:lang w:eastAsia="en-US"/>
        </w:rPr>
      </w:pPr>
    </w:p>
    <w:p w:rsidR="00385EEE" w:rsidRPr="00C05718" w:rsidP="001E2A93">
      <w:pPr>
        <w:tabs>
          <w:tab w:val="left" w:pos="4127"/>
        </w:tabs>
        <w:spacing w:after="0" w:line="240" w:lineRule="auto"/>
        <w:jc w:val="center"/>
        <w:rPr>
          <w:rFonts w:ascii="Times New Roman" w:hAnsi="Times New Roman" w:cs="Times New Roman"/>
          <w:b/>
          <w:sz w:val="28"/>
          <w:szCs w:val="28"/>
          <w:lang w:eastAsia="en-US"/>
        </w:rPr>
      </w:pPr>
    </w:p>
    <w:p w:rsidR="001E56B0" w:rsidP="001E2A93">
      <w:pPr>
        <w:tabs>
          <w:tab w:val="left" w:pos="4127"/>
        </w:tabs>
        <w:spacing w:after="0" w:line="240" w:lineRule="auto"/>
        <w:jc w:val="center"/>
        <w:rPr>
          <w:rFonts w:ascii="Times New Roman" w:hAnsi="Times New Roman" w:cs="Times New Roman"/>
          <w:b/>
          <w:sz w:val="28"/>
          <w:szCs w:val="28"/>
          <w:lang w:eastAsia="en-US"/>
        </w:rPr>
      </w:pPr>
    </w:p>
    <w:p w:rsidR="001E56B0" w:rsidP="001E2A93">
      <w:pPr>
        <w:tabs>
          <w:tab w:val="left" w:pos="4127"/>
        </w:tabs>
        <w:spacing w:after="0" w:line="240" w:lineRule="auto"/>
        <w:jc w:val="center"/>
        <w:rPr>
          <w:rFonts w:ascii="Times New Roman" w:hAnsi="Times New Roman" w:cs="Times New Roman"/>
          <w:b/>
          <w:sz w:val="28"/>
          <w:szCs w:val="28"/>
          <w:lang w:eastAsia="en-US"/>
        </w:rPr>
      </w:pPr>
    </w:p>
    <w:p w:rsidR="003C71DE" w:rsidP="001E2A93">
      <w:pPr>
        <w:tabs>
          <w:tab w:val="left" w:pos="4127"/>
        </w:tabs>
        <w:spacing w:after="0" w:line="240" w:lineRule="auto"/>
        <w:jc w:val="center"/>
        <w:rPr>
          <w:rFonts w:ascii="Times New Roman" w:hAnsi="Times New Roman" w:cs="Times New Roman"/>
          <w:b/>
          <w:sz w:val="28"/>
          <w:szCs w:val="28"/>
          <w:lang w:eastAsia="en-US"/>
        </w:rPr>
      </w:pPr>
    </w:p>
    <w:p w:rsidR="003C71DE" w:rsidP="001E2A93">
      <w:pPr>
        <w:tabs>
          <w:tab w:val="left" w:pos="4127"/>
        </w:tabs>
        <w:spacing w:after="0" w:line="240" w:lineRule="auto"/>
        <w:jc w:val="center"/>
        <w:rPr>
          <w:rFonts w:ascii="Times New Roman" w:hAnsi="Times New Roman" w:cs="Times New Roman"/>
          <w:b/>
          <w:sz w:val="28"/>
          <w:szCs w:val="28"/>
          <w:lang w:eastAsia="en-US"/>
        </w:rPr>
      </w:pPr>
    </w:p>
    <w:p w:rsidR="003C71DE" w:rsidP="001E2A93">
      <w:pPr>
        <w:tabs>
          <w:tab w:val="left" w:pos="4127"/>
        </w:tabs>
        <w:spacing w:after="0" w:line="240" w:lineRule="auto"/>
        <w:jc w:val="center"/>
        <w:rPr>
          <w:rFonts w:ascii="Times New Roman" w:hAnsi="Times New Roman" w:cs="Times New Roman"/>
          <w:b/>
          <w:sz w:val="28"/>
          <w:szCs w:val="28"/>
          <w:lang w:eastAsia="en-US"/>
        </w:rPr>
      </w:pPr>
    </w:p>
    <w:p w:rsidR="003C71DE" w:rsidP="001E2A93">
      <w:pPr>
        <w:tabs>
          <w:tab w:val="left" w:pos="4127"/>
        </w:tabs>
        <w:spacing w:after="0" w:line="240" w:lineRule="auto"/>
        <w:jc w:val="center"/>
        <w:rPr>
          <w:rFonts w:ascii="Times New Roman" w:hAnsi="Times New Roman" w:cs="Times New Roman"/>
          <w:b/>
          <w:sz w:val="28"/>
          <w:szCs w:val="28"/>
          <w:lang w:eastAsia="en-US"/>
        </w:rPr>
      </w:pPr>
    </w:p>
    <w:p w:rsidR="003C71DE" w:rsidP="001E2A93">
      <w:pPr>
        <w:tabs>
          <w:tab w:val="left" w:pos="4127"/>
        </w:tabs>
        <w:spacing w:after="0" w:line="240" w:lineRule="auto"/>
        <w:jc w:val="center"/>
        <w:rPr>
          <w:rFonts w:ascii="Times New Roman" w:hAnsi="Times New Roman" w:cs="Times New Roman"/>
          <w:b/>
          <w:sz w:val="28"/>
          <w:szCs w:val="28"/>
          <w:lang w:eastAsia="en-US"/>
        </w:rPr>
      </w:pPr>
    </w:p>
    <w:p w:rsidR="00A955B9" w:rsidRPr="00C05718" w:rsidP="001E2A93">
      <w:pPr>
        <w:tabs>
          <w:tab w:val="left" w:pos="4127"/>
        </w:tabs>
        <w:spacing w:after="0" w:line="240" w:lineRule="auto"/>
        <w:jc w:val="center"/>
        <w:rPr>
          <w:rFonts w:ascii="Times New Roman" w:hAnsi="Times New Roman" w:cs="Times New Roman"/>
          <w:b/>
          <w:sz w:val="28"/>
          <w:szCs w:val="28"/>
          <w:lang w:eastAsia="en-US"/>
        </w:rPr>
      </w:pPr>
      <w:r w:rsidRPr="00C05718" w:rsidR="00827238">
        <w:rPr>
          <w:rFonts w:ascii="Times New Roman" w:hAnsi="Times New Roman" w:cs="Times New Roman"/>
          <w:b/>
          <w:sz w:val="28"/>
          <w:szCs w:val="28"/>
          <w:lang w:eastAsia="en-US"/>
        </w:rPr>
        <w:t>г.</w:t>
      </w:r>
      <w:r w:rsidRPr="00C05718" w:rsidR="000B4427">
        <w:rPr>
          <w:rFonts w:ascii="Times New Roman" w:hAnsi="Times New Roman" w:cs="Times New Roman"/>
          <w:b/>
          <w:sz w:val="28"/>
          <w:szCs w:val="28"/>
          <w:lang w:eastAsia="en-US"/>
        </w:rPr>
        <w:t xml:space="preserve"> Белыничи</w:t>
      </w:r>
    </w:p>
    <w:p w:rsidR="006A0276" w:rsidRPr="00C05718" w:rsidP="001E2A93">
      <w:pPr>
        <w:tabs>
          <w:tab w:val="left" w:pos="4127"/>
        </w:tabs>
        <w:spacing w:after="0" w:line="240" w:lineRule="auto"/>
        <w:jc w:val="center"/>
        <w:rPr>
          <w:rFonts w:ascii="Times New Roman" w:hAnsi="Times New Roman" w:cs="Times New Roman"/>
          <w:b/>
          <w:sz w:val="28"/>
          <w:szCs w:val="28"/>
          <w:lang w:eastAsia="en-US"/>
        </w:rPr>
      </w:pPr>
      <w:r w:rsidRPr="00C05718" w:rsidR="00741B80">
        <w:rPr>
          <w:rFonts w:ascii="Times New Roman" w:hAnsi="Times New Roman" w:cs="Times New Roman"/>
          <w:b/>
          <w:sz w:val="28"/>
          <w:szCs w:val="28"/>
          <w:lang w:eastAsia="en-US"/>
        </w:rPr>
        <w:t>Январь 2018</w:t>
      </w:r>
      <w:r w:rsidRPr="00C05718">
        <w:rPr>
          <w:rFonts w:ascii="Times New Roman" w:hAnsi="Times New Roman" w:cs="Times New Roman"/>
          <w:b/>
          <w:sz w:val="28"/>
          <w:szCs w:val="28"/>
          <w:lang w:eastAsia="en-US"/>
        </w:rPr>
        <w:t>г.</w:t>
      </w:r>
    </w:p>
    <w:p w:rsidR="00923F83" w:rsidRPr="00C05718" w:rsidP="001E2A93">
      <w:pPr>
        <w:tabs>
          <w:tab w:val="left" w:pos="4127"/>
        </w:tabs>
        <w:spacing w:after="0" w:line="240" w:lineRule="auto"/>
        <w:jc w:val="center"/>
        <w:rPr>
          <w:rFonts w:ascii="Times New Roman" w:hAnsi="Times New Roman" w:cs="Times New Roman"/>
          <w:b/>
          <w:sz w:val="28"/>
          <w:szCs w:val="28"/>
          <w:lang w:eastAsia="en-US"/>
        </w:rPr>
      </w:pPr>
    </w:p>
    <w:p w:rsidR="00923F83" w:rsidRPr="00C05718" w:rsidP="001E2A93">
      <w:pPr>
        <w:tabs>
          <w:tab w:val="left" w:pos="4127"/>
        </w:tabs>
        <w:spacing w:after="0" w:line="240" w:lineRule="auto"/>
        <w:jc w:val="center"/>
        <w:rPr>
          <w:rFonts w:ascii="Times New Roman" w:hAnsi="Times New Roman" w:cs="Times New Roman"/>
          <w:b/>
          <w:sz w:val="28"/>
          <w:szCs w:val="28"/>
          <w:lang w:eastAsia="en-US"/>
        </w:rPr>
      </w:pPr>
    </w:p>
    <w:p w:rsidR="00923F83" w:rsidRPr="00C05718" w:rsidP="001E2A93">
      <w:pPr>
        <w:tabs>
          <w:tab w:val="left" w:pos="4127"/>
        </w:tabs>
        <w:spacing w:after="0" w:line="240" w:lineRule="auto"/>
        <w:jc w:val="center"/>
        <w:rPr>
          <w:rFonts w:ascii="Times New Roman" w:hAnsi="Times New Roman" w:cs="Times New Roman"/>
          <w:b/>
          <w:sz w:val="28"/>
          <w:szCs w:val="28"/>
          <w:lang w:eastAsia="en-US"/>
        </w:rPr>
      </w:pPr>
    </w:p>
    <w:p w:rsidR="00923F83" w:rsidRPr="00C05718" w:rsidP="001E56B0">
      <w:pPr>
        <w:pStyle w:val="19"/>
        <w:ind w:left="0" w:firstLine="0"/>
        <w:jc w:val="center"/>
        <w:rPr>
          <w:b/>
          <w:sz w:val="28"/>
          <w:szCs w:val="28"/>
        </w:rPr>
      </w:pPr>
      <w:r w:rsidRPr="00C05718">
        <w:rPr>
          <w:b/>
          <w:sz w:val="28"/>
          <w:szCs w:val="28"/>
        </w:rPr>
        <w:t>ПРОДОВОЛЬСТВЕННАЯ БЕЗОПАСНОСТЬ</w:t>
      </w:r>
      <w:r w:rsidR="001E56B0">
        <w:rPr>
          <w:b/>
          <w:sz w:val="28"/>
          <w:szCs w:val="28"/>
        </w:rPr>
        <w:t xml:space="preserve"> -</w:t>
      </w:r>
      <w:r w:rsidRPr="00C05718">
        <w:rPr>
          <w:b/>
          <w:sz w:val="28"/>
          <w:szCs w:val="28"/>
        </w:rPr>
        <w:t xml:space="preserve"> СОСТАВНАЯ ЧАСТЬ НАЦИОНАЛЬНОЙ БЕЗОПАСНОСТИ РЕСПУБЛИКИ БЕЛАРУСЬ</w:t>
      </w:r>
    </w:p>
    <w:p w:rsidR="00923F83" w:rsidRPr="00C05718" w:rsidP="001E2A93">
      <w:pPr>
        <w:widowControl w:val="0"/>
        <w:spacing w:after="0" w:line="240" w:lineRule="auto"/>
        <w:jc w:val="both"/>
        <w:rPr>
          <w:rFonts w:ascii="Times New Roman" w:hAnsi="Times New Roman" w:cs="Times New Roman"/>
          <w:i/>
          <w:sz w:val="28"/>
          <w:szCs w:val="28"/>
        </w:rPr>
      </w:pPr>
    </w:p>
    <w:p w:rsidR="00923F83" w:rsidRPr="00C05718" w:rsidP="001E2A93">
      <w:pPr>
        <w:pStyle w:val="ConsPlusNormal"/>
        <w:ind w:firstLine="709"/>
        <w:jc w:val="both"/>
        <w:rPr>
          <w:sz w:val="28"/>
          <w:szCs w:val="28"/>
          <w:lang w:val="be-BY"/>
        </w:rPr>
      </w:pPr>
      <w:r w:rsidRPr="00C05718">
        <w:rPr>
          <w:sz w:val="28"/>
          <w:szCs w:val="28"/>
          <w:lang w:val="be-BY"/>
        </w:rPr>
        <w:t xml:space="preserve">На 1 января </w:t>
      </w:r>
      <w:smartTag w:uri="urn:schemas-microsoft-com:office:smarttags" w:element="metricconverter">
        <w:smartTagPr>
          <w:attr w:name="ProductID" w:val="2017 г"/>
        </w:smartTagPr>
        <w:r w:rsidRPr="00C05718">
          <w:rPr>
            <w:sz w:val="28"/>
            <w:szCs w:val="28"/>
            <w:lang w:val="be-BY"/>
          </w:rPr>
          <w:t>2017 г</w:t>
        </w:r>
      </w:smartTag>
      <w:r w:rsidRPr="00C05718">
        <w:rPr>
          <w:sz w:val="28"/>
          <w:szCs w:val="28"/>
          <w:lang w:val="be-BY"/>
        </w:rPr>
        <w:t>. численность населения Республики Беларусь составила 9 504,7 тыс. человек.</w:t>
      </w:r>
      <w:r w:rsidR="001E56B0">
        <w:rPr>
          <w:sz w:val="28"/>
          <w:szCs w:val="28"/>
          <w:lang w:val="be-BY"/>
        </w:rPr>
        <w:t xml:space="preserve"> </w:t>
      </w:r>
      <w:r w:rsidRPr="00C05718">
        <w:rPr>
          <w:sz w:val="28"/>
          <w:szCs w:val="28"/>
          <w:lang w:val="be-BY"/>
        </w:rPr>
        <w:t xml:space="preserve">В сельской местности проживает 22% всего населения Беларуси. В сельском хозяйстве заняты </w:t>
      </w:r>
      <w:r w:rsidRPr="00C05718">
        <w:rPr>
          <w:b/>
          <w:sz w:val="28"/>
          <w:szCs w:val="28"/>
          <w:lang w:val="be-BY"/>
        </w:rPr>
        <w:t>303 тыс.</w:t>
      </w:r>
      <w:r w:rsidRPr="00C05718">
        <w:rPr>
          <w:sz w:val="28"/>
          <w:szCs w:val="28"/>
          <w:lang w:val="be-BY"/>
        </w:rPr>
        <w:t xml:space="preserve"> человек (всего по республике списочная численность</w:t>
      </w:r>
      <w:r w:rsidRPr="00C05718">
        <w:rPr>
          <w:spacing w:val="-4"/>
          <w:sz w:val="28"/>
          <w:szCs w:val="28"/>
          <w:lang w:val="be-BY"/>
        </w:rPr>
        <w:t xml:space="preserve"> работников организаций составляет порядка 3,9 млн. человек).</w:t>
      </w:r>
      <w:r w:rsidRPr="00C05718">
        <w:rPr>
          <w:sz w:val="28"/>
          <w:szCs w:val="28"/>
          <w:lang w:val="be-BY"/>
        </w:rPr>
        <w:t xml:space="preserve"> </w:t>
      </w:r>
    </w:p>
    <w:p w:rsidR="00923F83" w:rsidRPr="00C05718" w:rsidP="001E2A93">
      <w:pPr>
        <w:pStyle w:val="ConsPlusNormal"/>
        <w:ind w:firstLine="709"/>
        <w:jc w:val="both"/>
        <w:rPr>
          <w:i/>
          <w:sz w:val="28"/>
          <w:szCs w:val="28"/>
          <w:lang w:val="be-BY"/>
        </w:rPr>
      </w:pPr>
      <w:r w:rsidRPr="00C05718">
        <w:rPr>
          <w:b/>
          <w:i/>
          <w:sz w:val="28"/>
          <w:szCs w:val="28"/>
          <w:lang w:val="be-BY"/>
        </w:rPr>
        <w:t>В Могилевской области</w:t>
      </w:r>
      <w:r w:rsidRPr="00C05718">
        <w:rPr>
          <w:i/>
          <w:sz w:val="28"/>
          <w:szCs w:val="28"/>
          <w:lang w:val="be-BY"/>
        </w:rPr>
        <w:t xml:space="preserve"> на 1 января </w:t>
      </w:r>
      <w:smartTag w:uri="urn:schemas-microsoft-com:office:smarttags" w:element="metricconverter">
        <w:smartTagPr>
          <w:attr w:name="ProductID" w:val="2017 г"/>
        </w:smartTagPr>
        <w:r w:rsidRPr="00C05718">
          <w:rPr>
            <w:i/>
            <w:sz w:val="28"/>
            <w:szCs w:val="28"/>
            <w:lang w:val="be-BY"/>
          </w:rPr>
          <w:t>2017 г</w:t>
        </w:r>
      </w:smartTag>
      <w:r w:rsidRPr="00C05718">
        <w:rPr>
          <w:i/>
          <w:sz w:val="28"/>
          <w:szCs w:val="28"/>
          <w:lang w:val="be-BY"/>
        </w:rPr>
        <w:t xml:space="preserve">. численность населения составила 1064,4 тыс. человек. Сельское население составляет 20% от общего числа жителей области. В сельском хозяйстве заняты 32,4 тыс. человек (всего по области списочная численность работников организаций составляет порядка 309,1 тыс. человек). </w:t>
      </w:r>
    </w:p>
    <w:p w:rsidR="00923F83" w:rsidRPr="00C05718" w:rsidP="001E2A93">
      <w:pPr>
        <w:pStyle w:val="ConsPlusNormal"/>
        <w:ind w:firstLine="709"/>
        <w:jc w:val="both"/>
        <w:rPr>
          <w:sz w:val="28"/>
          <w:szCs w:val="28"/>
          <w:lang w:val="be-BY"/>
        </w:rPr>
      </w:pPr>
    </w:p>
    <w:p w:rsidR="00923F83" w:rsidRPr="00C05718" w:rsidP="001E56B0">
      <w:pPr>
        <w:spacing w:after="0" w:line="240" w:lineRule="auto"/>
        <w:ind w:firstLine="708"/>
        <w:jc w:val="both"/>
        <w:rPr>
          <w:rFonts w:ascii="Times New Roman" w:hAnsi="Times New Roman" w:cs="Times New Roman"/>
          <w:b/>
          <w:sz w:val="28"/>
          <w:szCs w:val="28"/>
          <w:u w:val="single"/>
        </w:rPr>
      </w:pPr>
      <w:r w:rsidRPr="00C05718">
        <w:rPr>
          <w:rFonts w:ascii="Times New Roman" w:hAnsi="Times New Roman" w:cs="Times New Roman"/>
          <w:b/>
          <w:sz w:val="28"/>
          <w:szCs w:val="28"/>
          <w:u w:val="single"/>
        </w:rPr>
        <w:t xml:space="preserve">Общая оценка состояния продовольственной безопасности Республики Беларусь </w:t>
      </w:r>
    </w:p>
    <w:p w:rsidR="00923F83" w:rsidRPr="00C05718" w:rsidP="001E2A93">
      <w:pPr>
        <w:spacing w:after="0" w:line="240" w:lineRule="auto"/>
        <w:jc w:val="both"/>
        <w:rPr>
          <w:rFonts w:ascii="Times New Roman" w:hAnsi="Times New Roman" w:cs="Times New Roman"/>
          <w:sz w:val="28"/>
          <w:szCs w:val="28"/>
        </w:rPr>
      </w:pPr>
      <w:r w:rsidRPr="00C05718">
        <w:rPr>
          <w:rFonts w:ascii="Times New Roman" w:hAnsi="Times New Roman" w:cs="Times New Roman"/>
          <w:b/>
          <w:sz w:val="28"/>
          <w:szCs w:val="28"/>
        </w:rPr>
        <w:t>В Республике Беларусь сформирована достаточно эффективная система обеспечения национальной продовольственной безопасности. В ее основе лежит Концепция,  разработан</w:t>
      </w:r>
      <w:r w:rsidR="001E56B0">
        <w:rPr>
          <w:rFonts w:ascii="Times New Roman" w:hAnsi="Times New Roman" w:cs="Times New Roman"/>
          <w:b/>
          <w:sz w:val="28"/>
          <w:szCs w:val="28"/>
        </w:rPr>
        <w:t>н</w:t>
      </w:r>
      <w:r w:rsidRPr="00C05718">
        <w:rPr>
          <w:rFonts w:ascii="Times New Roman" w:hAnsi="Times New Roman" w:cs="Times New Roman"/>
          <w:b/>
          <w:sz w:val="28"/>
          <w:szCs w:val="28"/>
        </w:rPr>
        <w:t>а</w:t>
      </w:r>
      <w:r w:rsidR="001E56B0">
        <w:rPr>
          <w:rFonts w:ascii="Times New Roman" w:hAnsi="Times New Roman" w:cs="Times New Roman"/>
          <w:b/>
          <w:sz w:val="28"/>
          <w:szCs w:val="28"/>
        </w:rPr>
        <w:t>я</w:t>
      </w:r>
      <w:r w:rsidRPr="00C05718">
        <w:rPr>
          <w:rFonts w:ascii="Times New Roman" w:hAnsi="Times New Roman" w:cs="Times New Roman"/>
          <w:b/>
          <w:sz w:val="28"/>
          <w:szCs w:val="28"/>
        </w:rPr>
        <w:t xml:space="preserve"> по поручению Главы государства </w:t>
      </w:r>
      <w:r w:rsidRPr="00C05718">
        <w:rPr>
          <w:rFonts w:ascii="Times New Roman" w:hAnsi="Times New Roman" w:cs="Times New Roman"/>
          <w:sz w:val="28"/>
          <w:szCs w:val="28"/>
        </w:rPr>
        <w:t xml:space="preserve">и </w:t>
      </w:r>
      <w:r w:rsidR="001E56B0">
        <w:rPr>
          <w:rFonts w:ascii="Times New Roman" w:hAnsi="Times New Roman" w:cs="Times New Roman"/>
          <w:sz w:val="28"/>
          <w:szCs w:val="28"/>
        </w:rPr>
        <w:t>утвержденная</w:t>
      </w:r>
      <w:r w:rsidRPr="00C05718">
        <w:rPr>
          <w:rFonts w:ascii="Times New Roman" w:hAnsi="Times New Roman" w:cs="Times New Roman"/>
          <w:sz w:val="28"/>
          <w:szCs w:val="28"/>
        </w:rPr>
        <w:t xml:space="preserve"> постановлением Совета Министров Республики Беларусь от 10 марта </w:t>
      </w:r>
      <w:smartTag w:uri="urn:schemas-microsoft-com:office:smarttags" w:element="metricconverter">
        <w:smartTagPr>
          <w:attr w:name="ProductID" w:val="2004 г"/>
        </w:smartTagPr>
        <w:r w:rsidRPr="00C05718">
          <w:rPr>
            <w:rFonts w:ascii="Times New Roman" w:hAnsi="Times New Roman" w:cs="Times New Roman"/>
            <w:sz w:val="28"/>
            <w:szCs w:val="28"/>
          </w:rPr>
          <w:t>2004 г</w:t>
        </w:r>
      </w:smartTag>
      <w:r w:rsidRPr="00C05718">
        <w:rPr>
          <w:rFonts w:ascii="Times New Roman" w:hAnsi="Times New Roman" w:cs="Times New Roman"/>
          <w:sz w:val="28"/>
          <w:szCs w:val="28"/>
        </w:rPr>
        <w:t>. № 252.</w:t>
      </w:r>
    </w:p>
    <w:p w:rsidR="00923F83" w:rsidRPr="00C05718" w:rsidP="001E56B0">
      <w:pPr>
        <w:spacing w:after="0" w:line="240" w:lineRule="auto"/>
        <w:ind w:firstLine="708"/>
        <w:jc w:val="both"/>
        <w:rPr>
          <w:rFonts w:ascii="Times New Roman" w:hAnsi="Times New Roman" w:cs="Times New Roman"/>
          <w:sz w:val="28"/>
          <w:szCs w:val="28"/>
        </w:rPr>
      </w:pPr>
      <w:r w:rsidRPr="00C05718">
        <w:rPr>
          <w:rFonts w:ascii="Times New Roman" w:hAnsi="Times New Roman" w:cs="Times New Roman"/>
          <w:sz w:val="28"/>
          <w:szCs w:val="28"/>
        </w:rPr>
        <w:t xml:space="preserve">Концепцией определены критерии и параметры достаточности </w:t>
      </w:r>
      <w:r w:rsidRPr="00C05718">
        <w:rPr>
          <w:rFonts w:ascii="Times New Roman" w:hAnsi="Times New Roman" w:cs="Times New Roman"/>
          <w:spacing w:val="-8"/>
          <w:sz w:val="28"/>
          <w:szCs w:val="28"/>
        </w:rPr>
        <w:t>собственного производства и потребления продовольствия, на основе которых</w:t>
      </w:r>
      <w:r w:rsidRPr="00C05718">
        <w:rPr>
          <w:rFonts w:ascii="Times New Roman" w:hAnsi="Times New Roman" w:cs="Times New Roman"/>
          <w:sz w:val="28"/>
          <w:szCs w:val="28"/>
        </w:rPr>
        <w:t xml:space="preserve"> выполняется ежегодный мониторинг национальной продовольственной безопасности. </w:t>
      </w:r>
    </w:p>
    <w:p w:rsidR="001E56B0" w:rsidP="001E2A93">
      <w:pPr>
        <w:spacing w:after="0" w:line="240" w:lineRule="auto"/>
        <w:jc w:val="both"/>
        <w:rPr>
          <w:rFonts w:ascii="Times New Roman" w:hAnsi="Times New Roman" w:cs="Times New Roman"/>
          <w:sz w:val="28"/>
          <w:szCs w:val="28"/>
        </w:rPr>
      </w:pPr>
      <w:r w:rsidRPr="00C05718" w:rsidR="00923F83">
        <w:rPr>
          <w:rFonts w:ascii="Times New Roman" w:hAnsi="Times New Roman" w:cs="Times New Roman"/>
          <w:sz w:val="28"/>
          <w:szCs w:val="28"/>
        </w:rPr>
        <w:t xml:space="preserve">Интегрированная оценка продовольственной безопасности включает следующие параметры: производство сельскохозяйственного сырья, доступная энергетическая ценность рациона питания для населения, </w:t>
      </w:r>
      <w:r w:rsidRPr="00C05718" w:rsidR="00923F83">
        <w:rPr>
          <w:rFonts w:ascii="Times New Roman" w:hAnsi="Times New Roman" w:cs="Times New Roman"/>
          <w:spacing w:val="-8"/>
          <w:sz w:val="28"/>
          <w:szCs w:val="28"/>
        </w:rPr>
        <w:t>уровень потребления основных (жизнеобеспечивающих) продуктов и качество</w:t>
      </w:r>
      <w:r w:rsidRPr="00C05718" w:rsidR="00923F83">
        <w:rPr>
          <w:rFonts w:ascii="Times New Roman" w:hAnsi="Times New Roman" w:cs="Times New Roman"/>
          <w:sz w:val="28"/>
          <w:szCs w:val="28"/>
        </w:rPr>
        <w:t xml:space="preserve"> рациона</w:t>
      </w:r>
      <w:r>
        <w:rPr>
          <w:rFonts w:ascii="Times New Roman" w:hAnsi="Times New Roman" w:cs="Times New Roman"/>
          <w:sz w:val="28"/>
          <w:szCs w:val="28"/>
        </w:rPr>
        <w:t>.</w:t>
      </w:r>
      <w:r w:rsidRPr="00C05718" w:rsidR="00923F83">
        <w:rPr>
          <w:rFonts w:ascii="Times New Roman" w:hAnsi="Times New Roman" w:cs="Times New Roman"/>
          <w:sz w:val="28"/>
          <w:szCs w:val="28"/>
        </w:rPr>
        <w:t xml:space="preserve"> </w:t>
      </w:r>
    </w:p>
    <w:p w:rsidR="00923F83" w:rsidRPr="00C05718" w:rsidP="001E56B0">
      <w:pPr>
        <w:spacing w:after="0" w:line="240" w:lineRule="auto"/>
        <w:ind w:firstLine="708"/>
        <w:jc w:val="both"/>
        <w:rPr>
          <w:rFonts w:ascii="Times New Roman" w:hAnsi="Times New Roman" w:cs="Times New Roman"/>
          <w:sz w:val="28"/>
          <w:szCs w:val="28"/>
        </w:rPr>
      </w:pPr>
      <w:r w:rsidRPr="00C05718">
        <w:rPr>
          <w:rFonts w:ascii="Times New Roman" w:hAnsi="Times New Roman" w:cs="Times New Roman"/>
          <w:b/>
          <w:sz w:val="28"/>
          <w:szCs w:val="28"/>
        </w:rPr>
        <w:t xml:space="preserve">В 2016 году интегральный показатель продовольственной </w:t>
      </w:r>
      <w:r w:rsidRPr="00C05718">
        <w:rPr>
          <w:rFonts w:ascii="Times New Roman" w:hAnsi="Times New Roman" w:cs="Times New Roman"/>
          <w:b/>
          <w:spacing w:val="-8"/>
          <w:sz w:val="28"/>
          <w:szCs w:val="28"/>
        </w:rPr>
        <w:t>безопасности в Республике Беларусь составил 1,09. Это свидетельствует,</w:t>
      </w:r>
      <w:r w:rsidRPr="00C05718">
        <w:rPr>
          <w:rFonts w:ascii="Times New Roman" w:hAnsi="Times New Roman" w:cs="Times New Roman"/>
          <w:b/>
          <w:spacing w:val="-4"/>
          <w:sz w:val="28"/>
          <w:szCs w:val="28"/>
        </w:rPr>
        <w:t xml:space="preserve"> что в нашей стране национальная продовольственная</w:t>
      </w:r>
      <w:r w:rsidRPr="00C05718">
        <w:rPr>
          <w:rFonts w:ascii="Times New Roman" w:hAnsi="Times New Roman" w:cs="Times New Roman"/>
          <w:b/>
          <w:sz w:val="28"/>
          <w:szCs w:val="28"/>
        </w:rPr>
        <w:t xml:space="preserve"> безопасность обеспечивается в полной мере.</w:t>
      </w:r>
      <w:r w:rsidRPr="00C05718">
        <w:rPr>
          <w:rFonts w:ascii="Times New Roman" w:hAnsi="Times New Roman" w:cs="Times New Roman"/>
          <w:sz w:val="28"/>
          <w:szCs w:val="28"/>
        </w:rPr>
        <w:t xml:space="preserve"> </w:t>
      </w:r>
    </w:p>
    <w:p w:rsidR="00923F83" w:rsidRPr="00C05718" w:rsidP="001E2A93">
      <w:pPr>
        <w:pStyle w:val="ConsPlusNormal"/>
        <w:ind w:firstLine="709"/>
        <w:jc w:val="both"/>
        <w:rPr>
          <w:b/>
          <w:i/>
          <w:sz w:val="28"/>
          <w:szCs w:val="28"/>
          <w:lang w:val="be-BY"/>
        </w:rPr>
      </w:pPr>
      <w:r w:rsidRPr="00C05718">
        <w:rPr>
          <w:b/>
          <w:i/>
          <w:sz w:val="28"/>
          <w:szCs w:val="28"/>
          <w:lang w:val="be-BY"/>
        </w:rPr>
        <w:t>В 2017 году производство продукции сельского хозяйства увеличилось на 3,1% по сравнению с соответствующим периодом 2016 года.</w:t>
      </w:r>
    </w:p>
    <w:p w:rsidR="00923F83" w:rsidRPr="00C05718" w:rsidP="001E2A93">
      <w:pPr>
        <w:pStyle w:val="ConsPlusNormal"/>
        <w:ind w:firstLine="709"/>
        <w:jc w:val="both"/>
        <w:rPr>
          <w:i/>
          <w:sz w:val="28"/>
          <w:szCs w:val="28"/>
          <w:lang w:val="be-BY"/>
        </w:rPr>
      </w:pPr>
      <w:r w:rsidRPr="00C05718">
        <w:rPr>
          <w:i/>
          <w:sz w:val="28"/>
          <w:szCs w:val="28"/>
          <w:lang w:val="be-BY"/>
        </w:rPr>
        <w:t>Сохраняется высокий уровень самообеспечения внутреннего рынка, который по молоку достигает 217%, мясу – 137%, яйцам – 128%.</w:t>
      </w:r>
    </w:p>
    <w:p w:rsidR="00923F83" w:rsidRPr="00C05718" w:rsidP="001E2A93">
      <w:pPr>
        <w:pStyle w:val="ConsPlusNormal"/>
        <w:ind w:firstLine="709"/>
        <w:jc w:val="both"/>
        <w:rPr>
          <w:b/>
          <w:sz w:val="28"/>
          <w:szCs w:val="28"/>
          <w:lang w:val="be-BY"/>
        </w:rPr>
      </w:pPr>
      <w:r w:rsidRPr="00C05718">
        <w:rPr>
          <w:b/>
          <w:sz w:val="28"/>
          <w:szCs w:val="28"/>
          <w:lang w:val="be-BY"/>
        </w:rPr>
        <w:t xml:space="preserve">Республика Беларусь полностью обеспечивает свои потребности в продовольствии, допуская на национальный рынок до 15% импортной продукции. </w:t>
      </w:r>
    </w:p>
    <w:p w:rsidR="00923F83" w:rsidRPr="00C05718" w:rsidP="001E2A93">
      <w:pPr>
        <w:pStyle w:val="ConsPlusNormal"/>
        <w:ind w:firstLine="709"/>
        <w:jc w:val="both"/>
        <w:rPr>
          <w:sz w:val="28"/>
          <w:szCs w:val="28"/>
          <w:lang w:val="be-BY"/>
        </w:rPr>
      </w:pPr>
      <w:r w:rsidRPr="00C05718">
        <w:rPr>
          <w:sz w:val="28"/>
          <w:szCs w:val="28"/>
          <w:lang w:val="be-BY"/>
        </w:rPr>
        <w:t>При этом сохраняется умеренная зависимость аграрной отрасли в целом от импортных поставок сырья и материалов. Доля импортной составляющей в материальных затратах на производство сельскохозяйственной продукции в 2016 году составила 12%. В производство пищевых продуктов, включая напитки и табак, вовлечено около 25% импортных ресурсов.</w:t>
      </w:r>
    </w:p>
    <w:p w:rsidR="00923F83" w:rsidRPr="00C05718" w:rsidP="001E2A93">
      <w:pPr>
        <w:pStyle w:val="ConsPlusNormal"/>
        <w:ind w:firstLine="709"/>
        <w:jc w:val="both"/>
        <w:rPr>
          <w:b/>
          <w:spacing w:val="-4"/>
          <w:sz w:val="28"/>
          <w:szCs w:val="28"/>
          <w:lang w:val="be-BY"/>
        </w:rPr>
      </w:pPr>
      <w:r w:rsidRPr="00C05718">
        <w:rPr>
          <w:b/>
          <w:spacing w:val="-4"/>
          <w:sz w:val="28"/>
          <w:szCs w:val="28"/>
          <w:lang w:val="be-BY"/>
        </w:rPr>
        <w:t xml:space="preserve">Уровень производства основных видов сельскохозяйственной продукции по ряду позиций превышает показатели, достигнутые в других государствах – участниках Евразийского экономического союза </w:t>
      </w:r>
      <w:r w:rsidRPr="00C05718">
        <w:rPr>
          <w:spacing w:val="-4"/>
          <w:sz w:val="28"/>
          <w:szCs w:val="28"/>
          <w:lang w:val="be-BY"/>
        </w:rPr>
        <w:t xml:space="preserve">(далее – ЕАЭС). </w:t>
      </w:r>
    </w:p>
    <w:p w:rsidR="00923F83" w:rsidRPr="00C05718" w:rsidP="001E2A93">
      <w:pPr>
        <w:pStyle w:val="ConsPlusNormal"/>
        <w:ind w:firstLine="709"/>
        <w:jc w:val="both"/>
        <w:rPr>
          <w:i/>
          <w:sz w:val="28"/>
          <w:szCs w:val="28"/>
          <w:lang w:val="be-BY"/>
        </w:rPr>
      </w:pPr>
      <w:r w:rsidRPr="00C05718">
        <w:rPr>
          <w:i/>
          <w:sz w:val="28"/>
          <w:szCs w:val="28"/>
          <w:lang w:val="be-BY"/>
        </w:rPr>
        <w:t xml:space="preserve">В расчете на душу населения в 2016 году в </w:t>
      </w:r>
      <w:r w:rsidRPr="00C05718">
        <w:rPr>
          <w:b/>
          <w:i/>
          <w:sz w:val="28"/>
          <w:szCs w:val="28"/>
          <w:lang w:val="be-BY"/>
        </w:rPr>
        <w:t>Могилевской области</w:t>
      </w:r>
      <w:r w:rsidRPr="00C05718">
        <w:rPr>
          <w:i/>
          <w:sz w:val="28"/>
          <w:szCs w:val="28"/>
          <w:lang w:val="be-BY"/>
        </w:rPr>
        <w:t xml:space="preserve"> произведено:</w:t>
      </w:r>
    </w:p>
    <w:p w:rsidR="001E56B0" w:rsidP="001E2A93">
      <w:pPr>
        <w:pStyle w:val="ConsPlusNormal"/>
        <w:ind w:firstLine="709"/>
        <w:jc w:val="both"/>
        <w:rPr>
          <w:i/>
          <w:sz w:val="28"/>
          <w:szCs w:val="28"/>
          <w:lang w:val="be-BY"/>
        </w:rPr>
      </w:pPr>
      <w:smartTag w:uri="urn:schemas-microsoft-com:office:smarttags" w:element="metricconverter">
        <w:smartTagPr>
          <w:attr w:name="ProductID" w:val="709 кг"/>
        </w:smartTagPr>
        <w:r w:rsidRPr="00C05718" w:rsidR="00923F83">
          <w:rPr>
            <w:b/>
            <w:sz w:val="28"/>
            <w:szCs w:val="28"/>
            <w:lang w:val="be-BY"/>
          </w:rPr>
          <w:t>709 кг</w:t>
        </w:r>
      </w:smartTag>
      <w:r w:rsidRPr="00C05718" w:rsidR="00923F83">
        <w:rPr>
          <w:b/>
          <w:sz w:val="28"/>
          <w:szCs w:val="28"/>
          <w:lang w:val="be-BY"/>
        </w:rPr>
        <w:t xml:space="preserve"> молока</w:t>
      </w:r>
      <w:r w:rsidRPr="00C05718" w:rsidR="00923F83">
        <w:rPr>
          <w:sz w:val="28"/>
          <w:szCs w:val="28"/>
          <w:lang w:val="be-BY"/>
        </w:rPr>
        <w:t xml:space="preserve"> </w:t>
      </w:r>
      <w:r w:rsidRPr="00C05718" w:rsidR="00923F83">
        <w:rPr>
          <w:i/>
          <w:sz w:val="28"/>
          <w:szCs w:val="28"/>
          <w:lang w:val="be-BY"/>
        </w:rPr>
        <w:t xml:space="preserve">(в Республике </w:t>
      </w:r>
      <w:smartTag w:uri="urn:schemas-microsoft-com:office:smarttags" w:element="metricconverter">
        <w:smartTagPr>
          <w:attr w:name="ProductID" w:val="752 кг"/>
        </w:smartTagPr>
        <w:r w:rsidRPr="00C05718" w:rsidR="00923F83">
          <w:rPr>
            <w:i/>
            <w:sz w:val="28"/>
            <w:szCs w:val="28"/>
            <w:lang w:val="be-BY"/>
          </w:rPr>
          <w:t>752 кг</w:t>
        </w:r>
      </w:smartTag>
      <w:r w:rsidRPr="00C05718" w:rsidR="00923F83">
        <w:rPr>
          <w:i/>
          <w:sz w:val="28"/>
          <w:szCs w:val="28"/>
          <w:lang w:val="be-BY"/>
        </w:rPr>
        <w:t xml:space="preserve">,  России – </w:t>
      </w:r>
      <w:smartTag w:uri="urn:schemas-microsoft-com:office:smarttags" w:element="metricconverter">
        <w:smartTagPr>
          <w:attr w:name="ProductID" w:val="209 кг"/>
        </w:smartTagPr>
        <w:r w:rsidRPr="00C05718" w:rsidR="00923F83">
          <w:rPr>
            <w:i/>
            <w:sz w:val="28"/>
            <w:szCs w:val="28"/>
            <w:lang w:val="be-BY"/>
          </w:rPr>
          <w:t>209 кг</w:t>
        </w:r>
      </w:smartTag>
      <w:r w:rsidRPr="00C05718" w:rsidR="00923F83">
        <w:rPr>
          <w:i/>
          <w:sz w:val="28"/>
          <w:szCs w:val="28"/>
          <w:lang w:val="be-BY"/>
        </w:rPr>
        <w:t xml:space="preserve">, Казахстане – </w:t>
      </w:r>
      <w:smartTag w:uri="urn:schemas-microsoft-com:office:smarttags" w:element="metricconverter">
        <w:smartTagPr>
          <w:attr w:name="ProductID" w:val="299 кг"/>
        </w:smartTagPr>
        <w:r w:rsidRPr="00C05718" w:rsidR="00923F83">
          <w:rPr>
            <w:i/>
            <w:sz w:val="28"/>
            <w:szCs w:val="28"/>
            <w:lang w:val="be-BY"/>
          </w:rPr>
          <w:t>299 кг</w:t>
        </w:r>
      </w:smartTag>
      <w:r>
        <w:rPr>
          <w:i/>
          <w:sz w:val="28"/>
          <w:szCs w:val="28"/>
          <w:lang w:val="be-BY"/>
        </w:rPr>
        <w:t>)</w:t>
      </w:r>
    </w:p>
    <w:p w:rsidR="00923F83" w:rsidRPr="00C05718" w:rsidP="001E2A93">
      <w:pPr>
        <w:pStyle w:val="ConsPlusNormal"/>
        <w:ind w:firstLine="709"/>
        <w:jc w:val="both"/>
        <w:rPr>
          <w:sz w:val="28"/>
          <w:szCs w:val="28"/>
          <w:lang w:val="be-BY"/>
        </w:rPr>
      </w:pPr>
      <w:smartTag w:uri="urn:schemas-microsoft-com:office:smarttags" w:element="metricconverter">
        <w:smartTagPr>
          <w:attr w:name="ProductID" w:val="55 кг"/>
        </w:smartTagPr>
        <w:r w:rsidRPr="00C05718">
          <w:rPr>
            <w:b/>
            <w:sz w:val="28"/>
            <w:szCs w:val="28"/>
            <w:lang w:val="be-BY"/>
          </w:rPr>
          <w:t>55 кг</w:t>
        </w:r>
      </w:smartTag>
      <w:r w:rsidRPr="00C05718">
        <w:rPr>
          <w:b/>
          <w:sz w:val="28"/>
          <w:szCs w:val="28"/>
          <w:lang w:val="be-BY"/>
        </w:rPr>
        <w:t xml:space="preserve"> картофеля</w:t>
      </w:r>
      <w:r w:rsidRPr="00C05718">
        <w:rPr>
          <w:sz w:val="28"/>
          <w:szCs w:val="28"/>
          <w:lang w:val="be-BY"/>
        </w:rPr>
        <w:t xml:space="preserve"> </w:t>
      </w:r>
      <w:r w:rsidRPr="00C05718">
        <w:rPr>
          <w:i/>
          <w:sz w:val="28"/>
          <w:szCs w:val="28"/>
          <w:lang w:val="be-BY"/>
        </w:rPr>
        <w:t xml:space="preserve">(в Республике </w:t>
      </w:r>
      <w:smartTag w:uri="urn:schemas-microsoft-com:office:smarttags" w:element="metricconverter">
        <w:smartTagPr>
          <w:attr w:name="ProductID" w:val="630 кг"/>
        </w:smartTagPr>
        <w:r w:rsidRPr="00C05718">
          <w:rPr>
            <w:i/>
            <w:sz w:val="28"/>
            <w:szCs w:val="28"/>
            <w:lang w:val="be-BY"/>
          </w:rPr>
          <w:t>630 кг</w:t>
        </w:r>
      </w:smartTag>
      <w:r w:rsidRPr="00C05718">
        <w:rPr>
          <w:i/>
          <w:sz w:val="28"/>
          <w:szCs w:val="28"/>
          <w:lang w:val="be-BY"/>
        </w:rPr>
        <w:t xml:space="preserve">, России – </w:t>
      </w:r>
      <w:smartTag w:uri="urn:schemas-microsoft-com:office:smarttags" w:element="metricconverter">
        <w:smartTagPr>
          <w:attr w:name="ProductID" w:val="212 кг"/>
        </w:smartTagPr>
        <w:r w:rsidRPr="00C05718">
          <w:rPr>
            <w:i/>
            <w:sz w:val="28"/>
            <w:szCs w:val="28"/>
            <w:lang w:val="be-BY"/>
          </w:rPr>
          <w:t>212 кг</w:t>
        </w:r>
      </w:smartTag>
      <w:r w:rsidRPr="00C05718">
        <w:rPr>
          <w:i/>
          <w:sz w:val="28"/>
          <w:szCs w:val="28"/>
          <w:lang w:val="be-BY"/>
        </w:rPr>
        <w:t xml:space="preserve">, Казахстане – </w:t>
      </w:r>
      <w:smartTag w:uri="urn:schemas-microsoft-com:office:smarttags" w:element="metricconverter">
        <w:smartTagPr>
          <w:attr w:name="ProductID" w:val="200 кг"/>
        </w:smartTagPr>
        <w:r w:rsidRPr="00C05718">
          <w:rPr>
            <w:i/>
            <w:sz w:val="28"/>
            <w:szCs w:val="28"/>
            <w:lang w:val="be-BY"/>
          </w:rPr>
          <w:t>200 кг</w:t>
        </w:r>
      </w:smartTag>
      <w:r w:rsidRPr="00C05718">
        <w:rPr>
          <w:i/>
          <w:sz w:val="28"/>
          <w:szCs w:val="28"/>
          <w:lang w:val="be-BY"/>
        </w:rPr>
        <w:t>)</w:t>
      </w:r>
      <w:r w:rsidRPr="00C05718">
        <w:rPr>
          <w:sz w:val="28"/>
          <w:szCs w:val="28"/>
          <w:lang w:val="be-BY"/>
        </w:rPr>
        <w:t xml:space="preserve">; </w:t>
      </w:r>
    </w:p>
    <w:p w:rsidR="00923F83" w:rsidRPr="00C05718" w:rsidP="001E2A93">
      <w:pPr>
        <w:pStyle w:val="ConsPlusNormal"/>
        <w:ind w:firstLine="709"/>
        <w:jc w:val="both"/>
        <w:rPr>
          <w:sz w:val="28"/>
          <w:szCs w:val="28"/>
          <w:lang w:val="be-BY"/>
        </w:rPr>
      </w:pPr>
      <w:r w:rsidRPr="00C05718">
        <w:rPr>
          <w:b/>
          <w:sz w:val="28"/>
          <w:szCs w:val="28"/>
          <w:lang w:val="be-BY"/>
        </w:rPr>
        <w:t>377 шт. яиц</w:t>
      </w:r>
      <w:r w:rsidRPr="00C05718">
        <w:rPr>
          <w:sz w:val="28"/>
          <w:szCs w:val="28"/>
          <w:lang w:val="be-BY"/>
        </w:rPr>
        <w:t xml:space="preserve"> </w:t>
      </w:r>
      <w:r w:rsidRPr="00C05718">
        <w:rPr>
          <w:i/>
          <w:sz w:val="28"/>
          <w:szCs w:val="28"/>
          <w:lang w:val="be-BY"/>
        </w:rPr>
        <w:t>(в Республике 386 шт., России – 297 шт</w:t>
      </w:r>
      <w:r w:rsidR="001E56B0">
        <w:rPr>
          <w:i/>
          <w:sz w:val="28"/>
          <w:szCs w:val="28"/>
          <w:lang w:val="be-BY"/>
        </w:rPr>
        <w:t>., Казахстане – 267 шт</w:t>
      </w:r>
      <w:r w:rsidRPr="00C05718">
        <w:rPr>
          <w:i/>
          <w:sz w:val="28"/>
          <w:szCs w:val="28"/>
          <w:lang w:val="be-BY"/>
        </w:rPr>
        <w:t>)</w:t>
      </w:r>
      <w:r w:rsidRPr="00C05718">
        <w:rPr>
          <w:sz w:val="28"/>
          <w:szCs w:val="28"/>
          <w:lang w:val="be-BY"/>
        </w:rPr>
        <w:t>;</w:t>
      </w:r>
    </w:p>
    <w:p w:rsidR="00923F83" w:rsidRPr="00C05718" w:rsidP="001E2A93">
      <w:pPr>
        <w:pStyle w:val="ConsPlusNormal"/>
        <w:ind w:firstLine="709"/>
        <w:jc w:val="both"/>
        <w:rPr>
          <w:sz w:val="28"/>
          <w:szCs w:val="28"/>
          <w:lang w:val="be-BY"/>
        </w:rPr>
      </w:pPr>
      <w:smartTag w:uri="urn:schemas-microsoft-com:office:smarttags" w:element="metricconverter">
        <w:smartTagPr>
          <w:attr w:name="ProductID" w:val="127 кг"/>
        </w:smartTagPr>
        <w:r w:rsidRPr="00C05718">
          <w:rPr>
            <w:b/>
            <w:sz w:val="28"/>
            <w:szCs w:val="28"/>
            <w:lang w:val="be-BY"/>
          </w:rPr>
          <w:t>127 кг</w:t>
        </w:r>
      </w:smartTag>
      <w:r w:rsidRPr="00C05718">
        <w:rPr>
          <w:b/>
          <w:sz w:val="28"/>
          <w:szCs w:val="28"/>
          <w:lang w:val="be-BY"/>
        </w:rPr>
        <w:t xml:space="preserve"> мяса</w:t>
      </w:r>
      <w:r w:rsidRPr="00C05718">
        <w:rPr>
          <w:sz w:val="28"/>
          <w:szCs w:val="28"/>
          <w:lang w:val="be-BY"/>
        </w:rPr>
        <w:t xml:space="preserve"> </w:t>
      </w:r>
      <w:r w:rsidRPr="00C05718">
        <w:rPr>
          <w:i/>
          <w:sz w:val="28"/>
          <w:szCs w:val="28"/>
          <w:lang w:val="be-BY"/>
        </w:rPr>
        <w:t xml:space="preserve">(в Республике </w:t>
      </w:r>
      <w:smartTag w:uri="urn:schemas-microsoft-com:office:smarttags" w:element="metricconverter">
        <w:smartTagPr>
          <w:attr w:name="ProductID" w:val="123 кг"/>
        </w:smartTagPr>
        <w:r w:rsidRPr="00C05718">
          <w:rPr>
            <w:i/>
            <w:sz w:val="28"/>
            <w:szCs w:val="28"/>
            <w:lang w:val="be-BY"/>
          </w:rPr>
          <w:t>123 кг</w:t>
        </w:r>
      </w:smartTag>
      <w:r w:rsidRPr="00C05718">
        <w:rPr>
          <w:i/>
          <w:sz w:val="28"/>
          <w:szCs w:val="28"/>
          <w:lang w:val="be-BY"/>
        </w:rPr>
        <w:t xml:space="preserve">, России – </w:t>
      </w:r>
      <w:smartTag w:uri="urn:schemas-microsoft-com:office:smarttags" w:element="metricconverter">
        <w:smartTagPr>
          <w:attr w:name="ProductID" w:val="68 кг"/>
        </w:smartTagPr>
        <w:r w:rsidRPr="00C05718">
          <w:rPr>
            <w:i/>
            <w:sz w:val="28"/>
            <w:szCs w:val="28"/>
            <w:lang w:val="be-BY"/>
          </w:rPr>
          <w:t>68 кг</w:t>
        </w:r>
      </w:smartTag>
      <w:r w:rsidRPr="00C05718">
        <w:rPr>
          <w:i/>
          <w:sz w:val="28"/>
          <w:szCs w:val="28"/>
          <w:lang w:val="be-BY"/>
        </w:rPr>
        <w:t xml:space="preserve">, Казахстане – </w:t>
      </w:r>
      <w:smartTag w:uri="urn:schemas-microsoft-com:office:smarttags" w:element="metricconverter">
        <w:smartTagPr>
          <w:attr w:name="ProductID" w:val="54 кг"/>
        </w:smartTagPr>
        <w:r w:rsidRPr="00C05718">
          <w:rPr>
            <w:i/>
            <w:sz w:val="28"/>
            <w:szCs w:val="28"/>
            <w:lang w:val="be-BY"/>
          </w:rPr>
          <w:t>54 кг</w:t>
        </w:r>
      </w:smartTag>
      <w:r w:rsidRPr="00C05718">
        <w:rPr>
          <w:i/>
          <w:sz w:val="28"/>
          <w:szCs w:val="28"/>
          <w:lang w:val="be-BY"/>
        </w:rPr>
        <w:t>)</w:t>
      </w:r>
      <w:r w:rsidRPr="00C05718">
        <w:rPr>
          <w:sz w:val="28"/>
          <w:szCs w:val="28"/>
          <w:lang w:val="be-BY"/>
        </w:rPr>
        <w:t>.</w:t>
      </w:r>
    </w:p>
    <w:p w:rsidR="00923F83" w:rsidRPr="00C05718" w:rsidP="001E2A93">
      <w:pPr>
        <w:pStyle w:val="ConsPlusNormal"/>
        <w:ind w:firstLine="709"/>
        <w:jc w:val="both"/>
        <w:rPr>
          <w:b/>
          <w:sz w:val="28"/>
          <w:szCs w:val="28"/>
          <w:u w:val="single"/>
          <w:lang w:val="be-BY"/>
        </w:rPr>
      </w:pPr>
    </w:p>
    <w:p w:rsidR="00923F83" w:rsidRPr="00C05718" w:rsidP="0079777C">
      <w:pPr>
        <w:pStyle w:val="ConsPlusNormal"/>
        <w:ind w:firstLine="709"/>
        <w:jc w:val="center"/>
        <w:rPr>
          <w:b/>
          <w:sz w:val="28"/>
          <w:szCs w:val="28"/>
          <w:u w:val="single"/>
          <w:lang w:val="be-BY"/>
        </w:rPr>
      </w:pPr>
      <w:r w:rsidRPr="00C05718">
        <w:rPr>
          <w:b/>
          <w:sz w:val="28"/>
          <w:szCs w:val="28"/>
          <w:u w:val="single"/>
          <w:lang w:val="be-BY"/>
        </w:rPr>
        <w:t>Международные оценки уровня продовольственной безопасности</w:t>
      </w:r>
    </w:p>
    <w:p w:rsidR="00923F83" w:rsidRPr="00C05718" w:rsidP="001E56B0">
      <w:pPr>
        <w:spacing w:after="0" w:line="240" w:lineRule="auto"/>
        <w:ind w:firstLine="708"/>
        <w:jc w:val="both"/>
        <w:rPr>
          <w:rFonts w:ascii="Times New Roman" w:hAnsi="Times New Roman" w:cs="Times New Roman"/>
          <w:sz w:val="28"/>
          <w:szCs w:val="28"/>
        </w:rPr>
      </w:pPr>
      <w:r w:rsidRPr="00C05718">
        <w:rPr>
          <w:rFonts w:ascii="Times New Roman" w:hAnsi="Times New Roman" w:cs="Times New Roman"/>
          <w:sz w:val="28"/>
          <w:szCs w:val="28"/>
        </w:rPr>
        <w:t xml:space="preserve">По критерию наличия недоедающего населения Республика Беларусь относится к категории стран с «очень низким удельным весом недоедающего населения в общей численности» – </w:t>
      </w:r>
      <w:r w:rsidRPr="00C05718">
        <w:rPr>
          <w:rFonts w:ascii="Times New Roman" w:hAnsi="Times New Roman" w:cs="Times New Roman"/>
          <w:b/>
          <w:sz w:val="28"/>
          <w:szCs w:val="28"/>
        </w:rPr>
        <w:t>менее 5%</w:t>
      </w:r>
      <w:r w:rsidRPr="00C05718">
        <w:rPr>
          <w:rFonts w:ascii="Times New Roman" w:hAnsi="Times New Roman" w:cs="Times New Roman"/>
          <w:sz w:val="28"/>
          <w:szCs w:val="28"/>
        </w:rPr>
        <w:t xml:space="preserve"> (наравне с Россией, Казахстаном и государствами Евросоюза). </w:t>
      </w:r>
    </w:p>
    <w:p w:rsidR="00923F83" w:rsidRPr="00C05718" w:rsidP="001E2A93">
      <w:pPr>
        <w:spacing w:after="0" w:line="240" w:lineRule="auto"/>
        <w:jc w:val="both"/>
        <w:rPr>
          <w:rFonts w:ascii="Times New Roman" w:hAnsi="Times New Roman" w:cs="Times New Roman"/>
          <w:sz w:val="28"/>
          <w:szCs w:val="28"/>
        </w:rPr>
      </w:pPr>
      <w:r w:rsidRPr="00C05718">
        <w:rPr>
          <w:rFonts w:ascii="Times New Roman" w:hAnsi="Times New Roman" w:cs="Times New Roman"/>
          <w:sz w:val="28"/>
          <w:szCs w:val="28"/>
        </w:rPr>
        <w:t xml:space="preserve">По другим базовым индикаторам </w:t>
      </w:r>
      <w:r w:rsidRPr="00C05718">
        <w:rPr>
          <w:rFonts w:ascii="Times New Roman" w:hAnsi="Times New Roman" w:cs="Times New Roman"/>
          <w:i/>
          <w:sz w:val="28"/>
          <w:szCs w:val="28"/>
        </w:rPr>
        <w:t>(включая темпы роста производства продовольствия, средний уровень калорийности рациона питания населения, удельный вес в рационе белков животного происхождения)</w:t>
      </w:r>
      <w:r w:rsidRPr="00C05718">
        <w:rPr>
          <w:rFonts w:ascii="Times New Roman" w:hAnsi="Times New Roman" w:cs="Times New Roman"/>
          <w:sz w:val="28"/>
          <w:szCs w:val="28"/>
        </w:rPr>
        <w:t xml:space="preserve"> </w:t>
      </w:r>
      <w:r w:rsidRPr="00C05718">
        <w:rPr>
          <w:rFonts w:ascii="Times New Roman" w:hAnsi="Times New Roman" w:cs="Times New Roman"/>
          <w:b/>
          <w:sz w:val="28"/>
          <w:szCs w:val="28"/>
        </w:rPr>
        <w:t>Беларусь соответствует критериям страны, обеспечивающей доступность продовольствия</w:t>
      </w:r>
      <w:r w:rsidRPr="00C05718">
        <w:rPr>
          <w:rFonts w:ascii="Times New Roman" w:hAnsi="Times New Roman" w:cs="Times New Roman"/>
          <w:sz w:val="28"/>
          <w:szCs w:val="28"/>
        </w:rPr>
        <w:t>.</w:t>
      </w:r>
    </w:p>
    <w:p w:rsidR="00923F83" w:rsidRPr="00C05718" w:rsidP="001E2A93">
      <w:pPr>
        <w:widowControl w:val="0"/>
        <w:spacing w:after="0" w:line="240" w:lineRule="auto"/>
        <w:jc w:val="both"/>
        <w:rPr>
          <w:rFonts w:ascii="Times New Roman" w:hAnsi="Times New Roman" w:cs="Times New Roman"/>
          <w:b/>
          <w:i/>
          <w:sz w:val="28"/>
          <w:szCs w:val="28"/>
        </w:rPr>
      </w:pPr>
      <w:r w:rsidRPr="00C05718">
        <w:rPr>
          <w:rFonts w:ascii="Times New Roman" w:hAnsi="Times New Roman" w:cs="Times New Roman"/>
          <w:b/>
          <w:i/>
          <w:sz w:val="28"/>
          <w:szCs w:val="28"/>
        </w:rPr>
        <w:t xml:space="preserve">Справочно: </w:t>
      </w:r>
    </w:p>
    <w:p w:rsidR="00923F83" w:rsidRPr="00C05718" w:rsidP="001E2A93">
      <w:pPr>
        <w:widowControl w:val="0"/>
        <w:spacing w:after="0" w:line="240" w:lineRule="auto"/>
        <w:ind w:left="770"/>
        <w:jc w:val="both"/>
        <w:rPr>
          <w:rFonts w:ascii="Times New Roman" w:hAnsi="Times New Roman" w:cs="Times New Roman"/>
          <w:i/>
          <w:sz w:val="28"/>
          <w:szCs w:val="28"/>
        </w:rPr>
      </w:pPr>
      <w:r w:rsidRPr="00C05718">
        <w:rPr>
          <w:rFonts w:ascii="Times New Roman" w:hAnsi="Times New Roman" w:cs="Times New Roman"/>
          <w:i/>
          <w:sz w:val="28"/>
          <w:szCs w:val="28"/>
        </w:rPr>
        <w:t>Страны мира характеризуются следующим образом:</w:t>
      </w:r>
    </w:p>
    <w:p w:rsidR="00923F83" w:rsidRPr="00C05718" w:rsidP="001E2A93">
      <w:pPr>
        <w:widowControl w:val="0"/>
        <w:spacing w:after="0" w:line="240" w:lineRule="auto"/>
        <w:ind w:left="770"/>
        <w:jc w:val="both"/>
        <w:rPr>
          <w:rFonts w:ascii="Times New Roman" w:hAnsi="Times New Roman" w:cs="Times New Roman"/>
          <w:i/>
          <w:sz w:val="28"/>
          <w:szCs w:val="28"/>
        </w:rPr>
      </w:pPr>
      <w:r w:rsidRPr="00C05718">
        <w:rPr>
          <w:rFonts w:ascii="Times New Roman" w:hAnsi="Times New Roman" w:cs="Times New Roman"/>
          <w:b/>
          <w:i/>
          <w:sz w:val="28"/>
          <w:szCs w:val="28"/>
        </w:rPr>
        <w:t>лучшая среда</w:t>
      </w:r>
      <w:r w:rsidRPr="00C05718">
        <w:rPr>
          <w:rFonts w:ascii="Times New Roman" w:hAnsi="Times New Roman" w:cs="Times New Roman"/>
          <w:i/>
          <w:sz w:val="28"/>
          <w:szCs w:val="28"/>
        </w:rPr>
        <w:t xml:space="preserve"> (США – 86,6% максимально благоприятных условий, Ирландия – 84,3%, Сингапур – 83,9%, Австралия – 82,6%, Нидерланды – 82,6%, Франция – 82,5%, Германия – 82,5%, Канада – 81,9% и др.);</w:t>
      </w:r>
    </w:p>
    <w:p w:rsidR="00923F83" w:rsidRPr="00C05718" w:rsidP="001E2A93">
      <w:pPr>
        <w:widowControl w:val="0"/>
        <w:spacing w:after="0" w:line="240" w:lineRule="auto"/>
        <w:ind w:left="770"/>
        <w:jc w:val="both"/>
        <w:rPr>
          <w:rFonts w:ascii="Times New Roman" w:hAnsi="Times New Roman" w:cs="Times New Roman"/>
          <w:i/>
          <w:sz w:val="28"/>
          <w:szCs w:val="28"/>
        </w:rPr>
      </w:pPr>
      <w:r w:rsidRPr="00C05718">
        <w:rPr>
          <w:rFonts w:ascii="Times New Roman" w:hAnsi="Times New Roman" w:cs="Times New Roman"/>
          <w:b/>
          <w:i/>
          <w:sz w:val="28"/>
          <w:szCs w:val="28"/>
        </w:rPr>
        <w:t>благоприятная среда</w:t>
      </w:r>
      <w:r w:rsidRPr="00C05718">
        <w:rPr>
          <w:rFonts w:ascii="Times New Roman" w:hAnsi="Times New Roman" w:cs="Times New Roman"/>
          <w:i/>
          <w:sz w:val="28"/>
          <w:szCs w:val="28"/>
        </w:rPr>
        <w:t xml:space="preserve"> (ОАЭ – 71,8%, Греция – 71,5%, Саудовская Аравия – 71,1%, Бахрейн – 70,1%, Венгрия – 69,3%, Малайзия – 69%, </w:t>
      </w:r>
      <w:r w:rsidRPr="00C05718">
        <w:rPr>
          <w:rFonts w:ascii="Times New Roman" w:hAnsi="Times New Roman" w:cs="Times New Roman"/>
          <w:i/>
          <w:spacing w:val="-8"/>
          <w:sz w:val="28"/>
          <w:szCs w:val="28"/>
        </w:rPr>
        <w:t xml:space="preserve">Уругвай – 68,4%, Аргентина – 68,3%, </w:t>
      </w:r>
      <w:r w:rsidRPr="00C05718">
        <w:rPr>
          <w:rFonts w:ascii="Times New Roman" w:hAnsi="Times New Roman" w:cs="Times New Roman"/>
          <w:b/>
          <w:i/>
          <w:spacing w:val="-8"/>
          <w:sz w:val="28"/>
          <w:szCs w:val="28"/>
        </w:rPr>
        <w:t>Беларусь</w:t>
      </w:r>
      <w:r w:rsidRPr="00C05718">
        <w:rPr>
          <w:rFonts w:ascii="Times New Roman" w:hAnsi="Times New Roman" w:cs="Times New Roman"/>
          <w:i/>
          <w:spacing w:val="-8"/>
          <w:sz w:val="28"/>
          <w:szCs w:val="28"/>
        </w:rPr>
        <w:t xml:space="preserve"> </w:t>
      </w:r>
      <w:r w:rsidRPr="00C05718">
        <w:rPr>
          <w:rFonts w:ascii="Times New Roman" w:hAnsi="Times New Roman" w:cs="Times New Roman"/>
          <w:b/>
          <w:i/>
          <w:spacing w:val="-8"/>
          <w:sz w:val="28"/>
          <w:szCs w:val="28"/>
        </w:rPr>
        <w:t>– 63,1%</w:t>
      </w:r>
      <w:r w:rsidRPr="00C05718">
        <w:rPr>
          <w:rFonts w:ascii="Times New Roman" w:hAnsi="Times New Roman" w:cs="Times New Roman"/>
          <w:i/>
          <w:spacing w:val="-8"/>
          <w:sz w:val="28"/>
          <w:szCs w:val="28"/>
        </w:rPr>
        <w:t>, Россия – 62,3% и др.);</w:t>
      </w:r>
    </w:p>
    <w:p w:rsidR="00923F83" w:rsidRPr="00C05718" w:rsidP="001E2A93">
      <w:pPr>
        <w:widowControl w:val="0"/>
        <w:spacing w:after="0" w:line="240" w:lineRule="auto"/>
        <w:ind w:left="770"/>
        <w:jc w:val="both"/>
        <w:rPr>
          <w:rFonts w:ascii="Times New Roman" w:hAnsi="Times New Roman" w:cs="Times New Roman"/>
          <w:i/>
          <w:sz w:val="28"/>
          <w:szCs w:val="28"/>
        </w:rPr>
      </w:pPr>
      <w:r w:rsidRPr="00C05718">
        <w:rPr>
          <w:rFonts w:ascii="Times New Roman" w:hAnsi="Times New Roman" w:cs="Times New Roman"/>
          <w:b/>
          <w:i/>
          <w:sz w:val="28"/>
          <w:szCs w:val="28"/>
        </w:rPr>
        <w:t>умеренная среда</w:t>
      </w:r>
      <w:r w:rsidRPr="00C05718">
        <w:rPr>
          <w:rFonts w:ascii="Times New Roman" w:hAnsi="Times New Roman" w:cs="Times New Roman"/>
          <w:i/>
          <w:sz w:val="28"/>
          <w:szCs w:val="28"/>
        </w:rPr>
        <w:t xml:space="preserve"> (Иордания – 56,9%, Венесуэла – 56,9%, Марокко – </w:t>
      </w:r>
      <w:r w:rsidRPr="00C05718">
        <w:rPr>
          <w:rFonts w:ascii="Times New Roman" w:hAnsi="Times New Roman" w:cs="Times New Roman"/>
          <w:i/>
          <w:spacing w:val="-4"/>
          <w:sz w:val="28"/>
          <w:szCs w:val="28"/>
        </w:rPr>
        <w:t>55,5%, Украина – 55,2%, Доминиканская Республика – 55,1%, Шри-Ланка –</w:t>
      </w:r>
      <w:r w:rsidRPr="00C05718">
        <w:rPr>
          <w:rFonts w:ascii="Times New Roman" w:hAnsi="Times New Roman" w:cs="Times New Roman"/>
          <w:i/>
          <w:sz w:val="28"/>
          <w:szCs w:val="28"/>
        </w:rPr>
        <w:t xml:space="preserve"> 54,8%, Алжир – 54,3%, Парагвай – 54,2%, Казахстан – 53,7% и др.);</w:t>
      </w:r>
    </w:p>
    <w:p w:rsidR="00923F83" w:rsidRPr="00C05718" w:rsidP="001E2A93">
      <w:pPr>
        <w:widowControl w:val="0"/>
        <w:spacing w:after="0" w:line="240" w:lineRule="auto"/>
        <w:ind w:left="770"/>
        <w:jc w:val="both"/>
        <w:rPr>
          <w:rFonts w:ascii="Times New Roman" w:hAnsi="Times New Roman" w:cs="Times New Roman"/>
          <w:i/>
          <w:sz w:val="28"/>
          <w:szCs w:val="28"/>
        </w:rPr>
      </w:pPr>
      <w:r w:rsidRPr="00C05718">
        <w:rPr>
          <w:rFonts w:ascii="Times New Roman" w:hAnsi="Times New Roman" w:cs="Times New Roman"/>
          <w:b/>
          <w:i/>
          <w:sz w:val="28"/>
          <w:szCs w:val="28"/>
        </w:rPr>
        <w:t>среда, требующая улучшения</w:t>
      </w:r>
      <w:r w:rsidRPr="00C05718">
        <w:rPr>
          <w:rFonts w:ascii="Times New Roman" w:hAnsi="Times New Roman" w:cs="Times New Roman"/>
          <w:i/>
          <w:sz w:val="28"/>
          <w:szCs w:val="28"/>
        </w:rPr>
        <w:t xml:space="preserve"> (Сенегал – 41%, Руанда – 40,7%, Бенин – 40,2%, Камбоджа – 39,8%, Нигерия – 39,4%, Мали – 39,3%, Таджикистан – 38,6%, Сьерра Лионе – 26,1%, Бурунди – 24% и др.).</w:t>
      </w:r>
    </w:p>
    <w:p w:rsidR="00923F83" w:rsidRPr="00C05718" w:rsidP="0079777C">
      <w:pPr>
        <w:spacing w:after="0" w:line="240" w:lineRule="auto"/>
        <w:ind w:firstLine="708"/>
        <w:jc w:val="both"/>
        <w:rPr>
          <w:rFonts w:ascii="Times New Roman" w:hAnsi="Times New Roman" w:cs="Times New Roman"/>
          <w:sz w:val="28"/>
          <w:szCs w:val="28"/>
        </w:rPr>
      </w:pPr>
      <w:r w:rsidRPr="00C05718">
        <w:rPr>
          <w:rFonts w:ascii="Times New Roman" w:hAnsi="Times New Roman" w:cs="Times New Roman"/>
          <w:b/>
          <w:sz w:val="28"/>
          <w:szCs w:val="28"/>
        </w:rPr>
        <w:t>По критерию доступности продовольствия</w:t>
      </w:r>
      <w:r w:rsidRPr="00C05718">
        <w:rPr>
          <w:rFonts w:ascii="Times New Roman" w:hAnsi="Times New Roman" w:cs="Times New Roman"/>
          <w:sz w:val="28"/>
          <w:szCs w:val="28"/>
        </w:rPr>
        <w:t xml:space="preserve"> </w:t>
      </w:r>
      <w:r w:rsidRPr="00C05718">
        <w:rPr>
          <w:rFonts w:ascii="Times New Roman" w:hAnsi="Times New Roman" w:cs="Times New Roman"/>
          <w:i/>
          <w:sz w:val="28"/>
          <w:szCs w:val="28"/>
        </w:rPr>
        <w:t xml:space="preserve">(характеризует экономическую доступность продуктов питания, уязвимость населения к </w:t>
      </w:r>
      <w:r w:rsidRPr="00C05718">
        <w:rPr>
          <w:rFonts w:ascii="Times New Roman" w:hAnsi="Times New Roman" w:cs="Times New Roman"/>
          <w:i/>
          <w:spacing w:val="-8"/>
          <w:sz w:val="28"/>
          <w:szCs w:val="28"/>
        </w:rPr>
        <w:t xml:space="preserve">влиянию роста цен, наличие программ поддержки потребителей) </w:t>
      </w:r>
      <w:r w:rsidRPr="00C05718">
        <w:rPr>
          <w:rFonts w:ascii="Times New Roman" w:hAnsi="Times New Roman" w:cs="Times New Roman"/>
          <w:spacing w:val="-8"/>
          <w:sz w:val="28"/>
          <w:szCs w:val="28"/>
        </w:rPr>
        <w:t>в 2016 году</w:t>
      </w:r>
      <w:r w:rsidRPr="00C05718">
        <w:rPr>
          <w:rFonts w:ascii="Times New Roman" w:hAnsi="Times New Roman" w:cs="Times New Roman"/>
          <w:sz w:val="28"/>
          <w:szCs w:val="28"/>
        </w:rPr>
        <w:t xml:space="preserve"> </w:t>
      </w:r>
      <w:r w:rsidRPr="00C05718">
        <w:rPr>
          <w:rFonts w:ascii="Times New Roman" w:hAnsi="Times New Roman" w:cs="Times New Roman"/>
          <w:b/>
          <w:sz w:val="28"/>
          <w:szCs w:val="28"/>
        </w:rPr>
        <w:t>Беларусь</w:t>
      </w:r>
      <w:r w:rsidRPr="00C05718">
        <w:rPr>
          <w:rFonts w:ascii="Times New Roman" w:hAnsi="Times New Roman" w:cs="Times New Roman"/>
          <w:sz w:val="28"/>
          <w:szCs w:val="28"/>
        </w:rPr>
        <w:t xml:space="preserve"> занимала</w:t>
      </w:r>
      <w:r w:rsidRPr="00C05718">
        <w:rPr>
          <w:rFonts w:ascii="Times New Roman" w:hAnsi="Times New Roman" w:cs="Times New Roman"/>
          <w:b/>
          <w:sz w:val="28"/>
          <w:szCs w:val="28"/>
        </w:rPr>
        <w:t xml:space="preserve"> 46-е место</w:t>
      </w:r>
      <w:r w:rsidRPr="00C05718">
        <w:rPr>
          <w:rFonts w:ascii="Times New Roman" w:hAnsi="Times New Roman" w:cs="Times New Roman"/>
          <w:sz w:val="28"/>
          <w:szCs w:val="28"/>
        </w:rPr>
        <w:t xml:space="preserve"> из 113 стран. При этом белорусское государство было выделено как «страна, достигшая наилучшего улучшения условий».</w:t>
      </w:r>
    </w:p>
    <w:p w:rsidR="00923F83" w:rsidRPr="00C05718" w:rsidP="0079777C">
      <w:pPr>
        <w:spacing w:after="0" w:line="240" w:lineRule="auto"/>
        <w:ind w:firstLine="708"/>
        <w:jc w:val="both"/>
        <w:rPr>
          <w:rFonts w:ascii="Times New Roman" w:hAnsi="Times New Roman" w:cs="Times New Roman"/>
          <w:sz w:val="28"/>
          <w:szCs w:val="28"/>
        </w:rPr>
      </w:pPr>
      <w:r w:rsidRPr="00C05718">
        <w:rPr>
          <w:rFonts w:ascii="Times New Roman" w:hAnsi="Times New Roman" w:cs="Times New Roman"/>
          <w:b/>
          <w:sz w:val="28"/>
          <w:szCs w:val="28"/>
        </w:rPr>
        <w:t>По достаточности продовольствия на внутреннем рынке</w:t>
      </w:r>
      <w:r w:rsidRPr="00C05718">
        <w:rPr>
          <w:rFonts w:ascii="Times New Roman" w:hAnsi="Times New Roman" w:cs="Times New Roman"/>
          <w:sz w:val="28"/>
          <w:szCs w:val="28"/>
        </w:rPr>
        <w:t xml:space="preserve"> </w:t>
      </w:r>
      <w:r w:rsidRPr="00C05718">
        <w:rPr>
          <w:rFonts w:ascii="Times New Roman" w:hAnsi="Times New Roman" w:cs="Times New Roman"/>
          <w:i/>
          <w:sz w:val="28"/>
          <w:szCs w:val="28"/>
        </w:rPr>
        <w:t xml:space="preserve">(измеряются достаточность и стабильность поставок на внутренний </w:t>
      </w:r>
      <w:r w:rsidRPr="00C05718">
        <w:rPr>
          <w:rFonts w:ascii="Times New Roman" w:hAnsi="Times New Roman" w:cs="Times New Roman"/>
          <w:i/>
          <w:spacing w:val="-8"/>
          <w:sz w:val="28"/>
          <w:szCs w:val="28"/>
        </w:rPr>
        <w:t>рынок, национальный производственный потенциал и меры государственной</w:t>
      </w:r>
      <w:r w:rsidRPr="00C05718">
        <w:rPr>
          <w:rFonts w:ascii="Times New Roman" w:hAnsi="Times New Roman" w:cs="Times New Roman"/>
          <w:i/>
          <w:sz w:val="28"/>
          <w:szCs w:val="28"/>
        </w:rPr>
        <w:t xml:space="preserve"> поддержки необходимых исследований)</w:t>
      </w:r>
      <w:r w:rsidRPr="00C05718">
        <w:rPr>
          <w:rFonts w:ascii="Times New Roman" w:hAnsi="Times New Roman" w:cs="Times New Roman"/>
          <w:sz w:val="28"/>
          <w:szCs w:val="28"/>
        </w:rPr>
        <w:t xml:space="preserve"> </w:t>
      </w:r>
      <w:r w:rsidRPr="00C05718">
        <w:rPr>
          <w:rFonts w:ascii="Times New Roman" w:hAnsi="Times New Roman" w:cs="Times New Roman"/>
          <w:b/>
          <w:sz w:val="28"/>
          <w:szCs w:val="28"/>
        </w:rPr>
        <w:t>Беларусь находится на 52-м месте</w:t>
      </w:r>
      <w:r w:rsidRPr="00C05718">
        <w:rPr>
          <w:rFonts w:ascii="Times New Roman" w:hAnsi="Times New Roman" w:cs="Times New Roman"/>
          <w:sz w:val="28"/>
          <w:szCs w:val="28"/>
        </w:rPr>
        <w:t>, Россия – на 71-м, Казахстан – на 97-м.</w:t>
      </w:r>
    </w:p>
    <w:p w:rsidR="00923F83" w:rsidRPr="00C05718" w:rsidP="0079777C">
      <w:pPr>
        <w:spacing w:after="0" w:line="240" w:lineRule="auto"/>
        <w:ind w:firstLine="708"/>
        <w:jc w:val="both"/>
        <w:rPr>
          <w:rFonts w:ascii="Times New Roman" w:hAnsi="Times New Roman" w:cs="Times New Roman"/>
          <w:sz w:val="28"/>
          <w:szCs w:val="28"/>
        </w:rPr>
      </w:pPr>
      <w:r w:rsidRPr="00C05718">
        <w:rPr>
          <w:rFonts w:ascii="Times New Roman" w:hAnsi="Times New Roman" w:cs="Times New Roman"/>
          <w:b/>
          <w:sz w:val="28"/>
          <w:szCs w:val="28"/>
        </w:rPr>
        <w:t>По показателям качества и безопасности питания населения</w:t>
      </w:r>
      <w:r w:rsidRPr="00C05718">
        <w:rPr>
          <w:rFonts w:ascii="Times New Roman" w:hAnsi="Times New Roman" w:cs="Times New Roman"/>
          <w:sz w:val="28"/>
          <w:szCs w:val="28"/>
        </w:rPr>
        <w:t xml:space="preserve"> </w:t>
      </w:r>
      <w:r w:rsidRPr="00C05718">
        <w:rPr>
          <w:rFonts w:ascii="Times New Roman" w:hAnsi="Times New Roman" w:cs="Times New Roman"/>
          <w:i/>
          <w:sz w:val="28"/>
          <w:szCs w:val="28"/>
        </w:rPr>
        <w:t>(оцениваются разнообразие и пищевая ценность рациона, безопасность сельскохозяйственной продукции и продовольствия)</w:t>
      </w:r>
      <w:r w:rsidRPr="00C05718">
        <w:rPr>
          <w:rFonts w:ascii="Times New Roman" w:hAnsi="Times New Roman" w:cs="Times New Roman"/>
          <w:sz w:val="28"/>
          <w:szCs w:val="28"/>
        </w:rPr>
        <w:t xml:space="preserve"> </w:t>
      </w:r>
      <w:r w:rsidRPr="00C05718">
        <w:rPr>
          <w:rFonts w:ascii="Times New Roman" w:hAnsi="Times New Roman" w:cs="Times New Roman"/>
          <w:b/>
          <w:sz w:val="28"/>
          <w:szCs w:val="28"/>
        </w:rPr>
        <w:t>Беларусь занимает 39-ю позицию</w:t>
      </w:r>
      <w:r w:rsidRPr="00C05718">
        <w:rPr>
          <w:rFonts w:ascii="Times New Roman" w:hAnsi="Times New Roman" w:cs="Times New Roman"/>
          <w:sz w:val="28"/>
          <w:szCs w:val="28"/>
        </w:rPr>
        <w:t xml:space="preserve"> (Россия – 27-ю, Казахстан – 57-ю).</w:t>
      </w:r>
    </w:p>
    <w:p w:rsidR="00923F83" w:rsidRPr="00C05718" w:rsidP="001E2A93">
      <w:pPr>
        <w:pStyle w:val="ConsPlusNormal"/>
        <w:ind w:firstLine="708"/>
        <w:jc w:val="both"/>
        <w:rPr>
          <w:b/>
          <w:color w:val="FF0000"/>
          <w:sz w:val="28"/>
          <w:szCs w:val="28"/>
          <w:u w:val="single"/>
        </w:rPr>
      </w:pPr>
    </w:p>
    <w:p w:rsidR="00923F83" w:rsidRPr="00C05718" w:rsidP="001E2A93">
      <w:pPr>
        <w:pStyle w:val="ConsPlusNormal"/>
        <w:ind w:firstLine="709"/>
        <w:jc w:val="both"/>
        <w:rPr>
          <w:b/>
          <w:sz w:val="28"/>
          <w:szCs w:val="28"/>
          <w:u w:val="single"/>
          <w:lang w:val="be-BY"/>
        </w:rPr>
      </w:pPr>
      <w:r w:rsidRPr="00C05718">
        <w:rPr>
          <w:b/>
          <w:sz w:val="28"/>
          <w:szCs w:val="28"/>
          <w:u w:val="single"/>
          <w:lang w:val="be-BY"/>
        </w:rPr>
        <w:t xml:space="preserve">Роль крестьянских (фермерских) и личных подсобных хозяйств в сельскохозяйственном производстве </w:t>
      </w:r>
    </w:p>
    <w:p w:rsidR="00923F83" w:rsidRPr="00C05718" w:rsidP="0079777C">
      <w:pPr>
        <w:spacing w:after="0" w:line="240" w:lineRule="auto"/>
        <w:ind w:firstLine="708"/>
        <w:jc w:val="both"/>
        <w:rPr>
          <w:rFonts w:ascii="Times New Roman" w:eastAsia="MS Mincho" w:hAnsi="Times New Roman" w:cs="Times New Roman"/>
          <w:sz w:val="28"/>
          <w:szCs w:val="28"/>
          <w:lang w:eastAsia="ja-JP"/>
        </w:rPr>
      </w:pPr>
      <w:r w:rsidRPr="00C05718">
        <w:rPr>
          <w:rFonts w:ascii="Times New Roman" w:eastAsia="MS Mincho" w:hAnsi="Times New Roman" w:cs="Times New Roman"/>
          <w:spacing w:val="-12"/>
          <w:sz w:val="28"/>
          <w:szCs w:val="28"/>
          <w:lang w:eastAsia="ja-JP"/>
        </w:rPr>
        <w:t xml:space="preserve">На 1 января </w:t>
      </w:r>
      <w:smartTag w:uri="urn:schemas-microsoft-com:office:smarttags" w:element="metricconverter">
        <w:smartTagPr>
          <w:attr w:name="ProductID" w:val="2017 г"/>
        </w:smartTagPr>
        <w:r w:rsidRPr="00C05718">
          <w:rPr>
            <w:rFonts w:ascii="Times New Roman" w:eastAsia="MS Mincho" w:hAnsi="Times New Roman" w:cs="Times New Roman"/>
            <w:spacing w:val="-12"/>
            <w:sz w:val="28"/>
            <w:szCs w:val="28"/>
            <w:lang w:eastAsia="ja-JP"/>
          </w:rPr>
          <w:t>2017 г</w:t>
        </w:r>
      </w:smartTag>
      <w:r w:rsidRPr="00C05718">
        <w:rPr>
          <w:rFonts w:ascii="Times New Roman" w:eastAsia="MS Mincho" w:hAnsi="Times New Roman" w:cs="Times New Roman"/>
          <w:spacing w:val="-12"/>
          <w:sz w:val="28"/>
          <w:szCs w:val="28"/>
          <w:lang w:eastAsia="ja-JP"/>
        </w:rPr>
        <w:t>. в республике было зарегистрировано 3066 крестьянских</w:t>
      </w:r>
      <w:r w:rsidRPr="00C05718">
        <w:rPr>
          <w:rFonts w:ascii="Times New Roman" w:eastAsia="MS Mincho" w:hAnsi="Times New Roman" w:cs="Times New Roman"/>
          <w:sz w:val="28"/>
          <w:szCs w:val="28"/>
          <w:lang w:eastAsia="ja-JP"/>
        </w:rPr>
        <w:t xml:space="preserve"> (фермерских) хозяйств, из них </w:t>
      </w:r>
      <w:r w:rsidRPr="00C05718">
        <w:rPr>
          <w:rFonts w:ascii="Times New Roman" w:eastAsia="MS Mincho" w:hAnsi="Times New Roman" w:cs="Times New Roman"/>
          <w:b/>
          <w:sz w:val="28"/>
          <w:szCs w:val="28"/>
          <w:lang w:eastAsia="ja-JP"/>
        </w:rPr>
        <w:t>осуществляли сельскохозяйственную деятельность 2578 хозяйств</w:t>
      </w:r>
      <w:r w:rsidRPr="00C05718">
        <w:rPr>
          <w:rFonts w:ascii="Times New Roman" w:eastAsia="MS Mincho" w:hAnsi="Times New Roman" w:cs="Times New Roman"/>
          <w:sz w:val="28"/>
          <w:szCs w:val="28"/>
          <w:lang w:eastAsia="ja-JP"/>
        </w:rPr>
        <w:t xml:space="preserve">. </w:t>
      </w:r>
    </w:p>
    <w:p w:rsidR="00923F83" w:rsidRPr="00C05718" w:rsidP="001E2A93">
      <w:pPr>
        <w:spacing w:after="0" w:line="240" w:lineRule="auto"/>
        <w:jc w:val="both"/>
        <w:rPr>
          <w:rFonts w:ascii="Times New Roman" w:eastAsia="MS Mincho" w:hAnsi="Times New Roman" w:cs="Times New Roman"/>
          <w:i/>
          <w:sz w:val="28"/>
          <w:szCs w:val="28"/>
          <w:lang w:eastAsia="ja-JP"/>
        </w:rPr>
      </w:pPr>
      <w:r w:rsidRPr="00C05718">
        <w:rPr>
          <w:rFonts w:ascii="Times New Roman" w:eastAsia="MS Mincho" w:hAnsi="Times New Roman" w:cs="Times New Roman"/>
          <w:sz w:val="28"/>
          <w:szCs w:val="28"/>
          <w:lang w:eastAsia="ja-JP"/>
        </w:rPr>
        <w:t xml:space="preserve">Общая площадь земель в фермерском секторе за период с 2010 по 2016 год расширилась на </w:t>
      </w:r>
      <w:r w:rsidRPr="00C05718">
        <w:rPr>
          <w:rFonts w:ascii="Times New Roman" w:eastAsia="MS Mincho" w:hAnsi="Times New Roman" w:cs="Times New Roman"/>
          <w:b/>
          <w:sz w:val="28"/>
          <w:szCs w:val="28"/>
          <w:lang w:eastAsia="ja-JP"/>
        </w:rPr>
        <w:t>62,6 тыс. га</w:t>
      </w:r>
      <w:r w:rsidRPr="00C05718">
        <w:rPr>
          <w:rFonts w:ascii="Times New Roman" w:eastAsia="MS Mincho" w:hAnsi="Times New Roman" w:cs="Times New Roman"/>
          <w:sz w:val="28"/>
          <w:szCs w:val="28"/>
          <w:lang w:eastAsia="ja-JP"/>
        </w:rPr>
        <w:t xml:space="preserve"> (в 1,5 раза). </w:t>
      </w:r>
      <w:r w:rsidRPr="00C05718">
        <w:rPr>
          <w:rFonts w:ascii="Times New Roman" w:eastAsia="MS Mincho" w:hAnsi="Times New Roman" w:cs="Times New Roman"/>
          <w:b/>
          <w:i/>
          <w:spacing w:val="-12"/>
          <w:sz w:val="28"/>
          <w:szCs w:val="28"/>
          <w:lang w:eastAsia="ja-JP"/>
        </w:rPr>
        <w:t>В Могилевской области</w:t>
      </w:r>
      <w:r w:rsidRPr="00C05718">
        <w:rPr>
          <w:rFonts w:ascii="Times New Roman" w:eastAsia="MS Mincho" w:hAnsi="Times New Roman" w:cs="Times New Roman"/>
          <w:i/>
          <w:spacing w:val="-12"/>
          <w:sz w:val="28"/>
          <w:szCs w:val="28"/>
          <w:lang w:eastAsia="ja-JP"/>
        </w:rPr>
        <w:t xml:space="preserve"> на 1 января </w:t>
      </w:r>
      <w:smartTag w:uri="urn:schemas-microsoft-com:office:smarttags" w:element="metricconverter">
        <w:smartTagPr>
          <w:attr w:name="ProductID" w:val="2017 г"/>
        </w:smartTagPr>
        <w:r w:rsidRPr="00C05718">
          <w:rPr>
            <w:rFonts w:ascii="Times New Roman" w:eastAsia="MS Mincho" w:hAnsi="Times New Roman" w:cs="Times New Roman"/>
            <w:i/>
            <w:spacing w:val="-12"/>
            <w:sz w:val="28"/>
            <w:szCs w:val="28"/>
            <w:lang w:eastAsia="ja-JP"/>
          </w:rPr>
          <w:t>2017 г</w:t>
        </w:r>
      </w:smartTag>
      <w:r w:rsidRPr="00C05718">
        <w:rPr>
          <w:rFonts w:ascii="Times New Roman" w:eastAsia="MS Mincho" w:hAnsi="Times New Roman" w:cs="Times New Roman"/>
          <w:i/>
          <w:spacing w:val="-12"/>
          <w:sz w:val="28"/>
          <w:szCs w:val="28"/>
          <w:lang w:eastAsia="ja-JP"/>
        </w:rPr>
        <w:t>.  зарегистрировано 391 крестьянское</w:t>
      </w:r>
      <w:r w:rsidRPr="00C05718">
        <w:rPr>
          <w:rFonts w:ascii="Times New Roman" w:eastAsia="MS Mincho" w:hAnsi="Times New Roman" w:cs="Times New Roman"/>
          <w:i/>
          <w:sz w:val="28"/>
          <w:szCs w:val="28"/>
          <w:lang w:eastAsia="ja-JP"/>
        </w:rPr>
        <w:t xml:space="preserve"> (фермерское) хозяйство, из них </w:t>
      </w:r>
      <w:r w:rsidRPr="00C05718">
        <w:rPr>
          <w:rFonts w:ascii="Times New Roman" w:eastAsia="MS Mincho" w:hAnsi="Times New Roman" w:cs="Times New Roman"/>
          <w:b/>
          <w:i/>
          <w:sz w:val="28"/>
          <w:szCs w:val="28"/>
          <w:lang w:eastAsia="ja-JP"/>
        </w:rPr>
        <w:t>осуществляли сельскохозяйственную деятельность 315 хозяйств</w:t>
      </w:r>
      <w:r w:rsidRPr="00C05718">
        <w:rPr>
          <w:rFonts w:ascii="Times New Roman" w:eastAsia="MS Mincho" w:hAnsi="Times New Roman" w:cs="Times New Roman"/>
          <w:i/>
          <w:sz w:val="28"/>
          <w:szCs w:val="28"/>
          <w:lang w:eastAsia="ja-JP"/>
        </w:rPr>
        <w:t xml:space="preserve">. Общая площадь земель в фермерском секторе за период с 2010 по 2016 год расширилась на </w:t>
      </w:r>
      <w:r w:rsidRPr="00C05718">
        <w:rPr>
          <w:rFonts w:ascii="Times New Roman" w:eastAsia="MS Mincho" w:hAnsi="Times New Roman" w:cs="Times New Roman"/>
          <w:b/>
          <w:i/>
          <w:sz w:val="28"/>
          <w:szCs w:val="28"/>
          <w:lang w:eastAsia="ja-JP"/>
        </w:rPr>
        <w:t>5,9 тыс. га</w:t>
      </w:r>
      <w:r w:rsidRPr="00C05718">
        <w:rPr>
          <w:rFonts w:ascii="Times New Roman" w:eastAsia="MS Mincho" w:hAnsi="Times New Roman" w:cs="Times New Roman"/>
          <w:i/>
          <w:sz w:val="28"/>
          <w:szCs w:val="28"/>
          <w:lang w:eastAsia="ja-JP"/>
        </w:rPr>
        <w:t xml:space="preserve"> (в 1,2 раза).</w:t>
      </w:r>
      <w:r w:rsidRPr="00C05718">
        <w:rPr>
          <w:rFonts w:ascii="Times New Roman" w:hAnsi="Times New Roman" w:cs="Times New Roman"/>
          <w:i/>
          <w:sz w:val="28"/>
          <w:szCs w:val="28"/>
        </w:rPr>
        <w:t>.</w:t>
      </w:r>
    </w:p>
    <w:p w:rsidR="00923F83" w:rsidRPr="00C05718" w:rsidP="001E2A93">
      <w:pPr>
        <w:spacing w:after="0" w:line="240" w:lineRule="auto"/>
        <w:jc w:val="both"/>
        <w:rPr>
          <w:rFonts w:ascii="Times New Roman" w:eastAsia="MS Mincho" w:hAnsi="Times New Roman" w:cs="Times New Roman"/>
          <w:i/>
          <w:sz w:val="28"/>
          <w:szCs w:val="28"/>
          <w:lang w:eastAsia="ja-JP"/>
        </w:rPr>
      </w:pPr>
      <w:r w:rsidRPr="00C05718">
        <w:rPr>
          <w:rFonts w:ascii="Times New Roman" w:eastAsia="MS Mincho" w:hAnsi="Times New Roman" w:cs="Times New Roman"/>
          <w:b/>
          <w:i/>
          <w:sz w:val="28"/>
          <w:szCs w:val="28"/>
          <w:lang w:eastAsia="ja-JP"/>
        </w:rPr>
        <w:t>Справочно:</w:t>
      </w:r>
    </w:p>
    <w:p w:rsidR="00923F83" w:rsidRPr="00C05718" w:rsidP="001E2A93">
      <w:pPr>
        <w:spacing w:after="0" w:line="240" w:lineRule="auto"/>
        <w:ind w:left="660"/>
        <w:jc w:val="both"/>
        <w:rPr>
          <w:rFonts w:ascii="Times New Roman" w:eastAsia="MS Mincho" w:hAnsi="Times New Roman" w:cs="Times New Roman"/>
          <w:i/>
          <w:sz w:val="28"/>
          <w:szCs w:val="28"/>
          <w:lang w:eastAsia="ja-JP"/>
        </w:rPr>
      </w:pPr>
      <w:r w:rsidRPr="00C05718">
        <w:rPr>
          <w:rFonts w:ascii="Times New Roman" w:eastAsia="MS Mincho" w:hAnsi="Times New Roman" w:cs="Times New Roman"/>
          <w:b/>
          <w:i/>
          <w:sz w:val="28"/>
          <w:szCs w:val="28"/>
          <w:lang w:eastAsia="ja-JP"/>
        </w:rPr>
        <w:t>В 2017 году фермерские хозяйства области произвели около 2% от всей продукции сельского хозяйства</w:t>
      </w:r>
      <w:r w:rsidRPr="00C05718">
        <w:rPr>
          <w:rFonts w:ascii="Times New Roman" w:eastAsia="MS Mincho" w:hAnsi="Times New Roman" w:cs="Times New Roman"/>
          <w:i/>
          <w:sz w:val="28"/>
          <w:szCs w:val="28"/>
          <w:lang w:eastAsia="ja-JP"/>
        </w:rPr>
        <w:t xml:space="preserve"> (в том числе зерна 4,6%, картофеля 7,0%, овощей 9,7%.). </w:t>
      </w:r>
    </w:p>
    <w:p w:rsidR="00923F83" w:rsidRPr="00C05718" w:rsidP="001E2A93">
      <w:pPr>
        <w:spacing w:after="0" w:line="240" w:lineRule="auto"/>
        <w:ind w:left="660"/>
        <w:jc w:val="both"/>
        <w:rPr>
          <w:rFonts w:ascii="Times New Roman" w:eastAsia="MS Mincho" w:hAnsi="Times New Roman" w:cs="Times New Roman"/>
          <w:i/>
          <w:sz w:val="28"/>
          <w:szCs w:val="28"/>
          <w:lang w:eastAsia="ja-JP"/>
        </w:rPr>
      </w:pPr>
      <w:r w:rsidRPr="00C05718">
        <w:rPr>
          <w:rFonts w:ascii="Times New Roman" w:eastAsia="MS Mincho" w:hAnsi="Times New Roman" w:cs="Times New Roman"/>
          <w:i/>
          <w:sz w:val="28"/>
          <w:szCs w:val="28"/>
          <w:lang w:eastAsia="ja-JP"/>
        </w:rPr>
        <w:t>С 2010 по 2016 год удельный вес фермерских хозяйств среди организаций, осуществляющих сельскохозяйственную деятельность, в производстве зерна увеличился с 4,0% до 4,8%, картофеля – с 20,1% до 39,6%, овощей – с 17,4% до 54,0%.</w:t>
      </w:r>
    </w:p>
    <w:p w:rsidR="00923F83" w:rsidRPr="00C05718" w:rsidP="0079777C">
      <w:pPr>
        <w:spacing w:after="0" w:line="240" w:lineRule="auto"/>
        <w:ind w:firstLine="660"/>
        <w:jc w:val="both"/>
        <w:rPr>
          <w:rFonts w:ascii="Times New Roman" w:hAnsi="Times New Roman" w:cs="Times New Roman"/>
          <w:i/>
          <w:sz w:val="28"/>
          <w:szCs w:val="28"/>
        </w:rPr>
      </w:pPr>
      <w:r w:rsidRPr="00C05718">
        <w:rPr>
          <w:rFonts w:ascii="Times New Roman" w:hAnsi="Times New Roman" w:cs="Times New Roman"/>
          <w:b/>
          <w:i/>
          <w:sz w:val="28"/>
          <w:szCs w:val="28"/>
        </w:rPr>
        <w:t xml:space="preserve">В перспективе фермерские хозяйства могут быть основными </w:t>
      </w:r>
      <w:r w:rsidRPr="00C05718">
        <w:rPr>
          <w:rFonts w:ascii="Times New Roman" w:hAnsi="Times New Roman" w:cs="Times New Roman"/>
          <w:b/>
          <w:i/>
          <w:spacing w:val="-4"/>
          <w:sz w:val="28"/>
          <w:szCs w:val="28"/>
        </w:rPr>
        <w:t>производителями овощей, картофеля, плодов и ягод.</w:t>
      </w:r>
      <w:r w:rsidRPr="00C05718">
        <w:rPr>
          <w:rFonts w:ascii="Times New Roman" w:hAnsi="Times New Roman" w:cs="Times New Roman"/>
          <w:i/>
          <w:spacing w:val="-4"/>
          <w:sz w:val="28"/>
          <w:szCs w:val="28"/>
        </w:rPr>
        <w:t xml:space="preserve"> В животноводстве</w:t>
      </w:r>
      <w:r w:rsidRPr="00C05718">
        <w:rPr>
          <w:rFonts w:ascii="Times New Roman" w:hAnsi="Times New Roman" w:cs="Times New Roman"/>
          <w:i/>
          <w:sz w:val="28"/>
          <w:szCs w:val="28"/>
        </w:rPr>
        <w:t xml:space="preserve"> фермеры способны внести свой вклад в разведение и выращивание мясного и молочного скота, мелких животных  (овец, коз, кроликов) и пчеловодство.</w:t>
      </w:r>
    </w:p>
    <w:p w:rsidR="00923F83" w:rsidRPr="00C05718" w:rsidP="0079777C">
      <w:pPr>
        <w:spacing w:after="0" w:line="240" w:lineRule="auto"/>
        <w:ind w:firstLine="660"/>
        <w:jc w:val="both"/>
        <w:rPr>
          <w:rFonts w:ascii="Times New Roman" w:eastAsia="MS Mincho" w:hAnsi="Times New Roman" w:cs="Times New Roman"/>
          <w:i/>
          <w:sz w:val="28"/>
          <w:szCs w:val="28"/>
          <w:lang w:eastAsia="ja-JP"/>
        </w:rPr>
      </w:pPr>
      <w:r w:rsidRPr="00C05718">
        <w:rPr>
          <w:rFonts w:ascii="Times New Roman" w:eastAsia="MS Mincho" w:hAnsi="Times New Roman" w:cs="Times New Roman"/>
          <w:b/>
          <w:i/>
          <w:sz w:val="28"/>
          <w:szCs w:val="28"/>
          <w:lang w:eastAsia="ja-JP"/>
        </w:rPr>
        <w:t xml:space="preserve">На 1 января </w:t>
      </w:r>
      <w:smartTag w:uri="urn:schemas-microsoft-com:office:smarttags" w:element="metricconverter">
        <w:smartTagPr>
          <w:attr w:name="ProductID" w:val="2017 г"/>
        </w:smartTagPr>
        <w:r w:rsidRPr="00C05718">
          <w:rPr>
            <w:rFonts w:ascii="Times New Roman" w:eastAsia="MS Mincho" w:hAnsi="Times New Roman" w:cs="Times New Roman"/>
            <w:b/>
            <w:i/>
            <w:spacing w:val="-4"/>
            <w:sz w:val="28"/>
            <w:szCs w:val="28"/>
            <w:lang w:eastAsia="ja-JP"/>
          </w:rPr>
          <w:t>2017 г</w:t>
        </w:r>
      </w:smartTag>
      <w:r w:rsidRPr="00C05718">
        <w:rPr>
          <w:rFonts w:ascii="Times New Roman" w:eastAsia="MS Mincho" w:hAnsi="Times New Roman" w:cs="Times New Roman"/>
          <w:b/>
          <w:i/>
          <w:spacing w:val="-4"/>
          <w:sz w:val="28"/>
          <w:szCs w:val="28"/>
          <w:lang w:eastAsia="ja-JP"/>
        </w:rPr>
        <w:t xml:space="preserve">. </w:t>
      </w:r>
      <w:r w:rsidRPr="00C05718">
        <w:rPr>
          <w:rFonts w:ascii="Times New Roman" w:eastAsia="MS Mincho" w:hAnsi="Times New Roman" w:cs="Times New Roman"/>
          <w:b/>
          <w:i/>
          <w:sz w:val="28"/>
          <w:szCs w:val="28"/>
          <w:lang w:eastAsia="ja-JP"/>
        </w:rPr>
        <w:t xml:space="preserve">в сельской местности </w:t>
      </w:r>
      <w:r w:rsidRPr="00C05718">
        <w:rPr>
          <w:rFonts w:ascii="Times New Roman" w:eastAsia="MS Mincho" w:hAnsi="Times New Roman" w:cs="Times New Roman"/>
          <w:b/>
          <w:i/>
          <w:spacing w:val="-4"/>
          <w:sz w:val="28"/>
          <w:szCs w:val="28"/>
          <w:lang w:eastAsia="ja-JP"/>
        </w:rPr>
        <w:t>насчитывалось 109,0 тыс.</w:t>
      </w:r>
      <w:r w:rsidRPr="00C05718">
        <w:rPr>
          <w:rFonts w:ascii="Times New Roman" w:eastAsia="MS Mincho" w:hAnsi="Times New Roman" w:cs="Times New Roman"/>
          <w:i/>
          <w:spacing w:val="-4"/>
          <w:sz w:val="28"/>
          <w:szCs w:val="28"/>
          <w:lang w:eastAsia="ja-JP"/>
        </w:rPr>
        <w:t xml:space="preserve"> </w:t>
      </w:r>
      <w:r w:rsidRPr="00C05718">
        <w:rPr>
          <w:rFonts w:ascii="Times New Roman" w:eastAsia="MS Mincho" w:hAnsi="Times New Roman" w:cs="Times New Roman"/>
          <w:b/>
          <w:i/>
          <w:sz w:val="28"/>
          <w:szCs w:val="28"/>
          <w:lang w:eastAsia="ja-JP"/>
        </w:rPr>
        <w:t>личных подсобных хозяйств</w:t>
      </w:r>
      <w:r w:rsidRPr="00C05718">
        <w:rPr>
          <w:rFonts w:ascii="Times New Roman" w:eastAsia="MS Mincho" w:hAnsi="Times New Roman" w:cs="Times New Roman"/>
          <w:i/>
          <w:spacing w:val="-4"/>
          <w:sz w:val="28"/>
          <w:szCs w:val="28"/>
          <w:lang w:eastAsia="ja-JP"/>
        </w:rPr>
        <w:t>,</w:t>
      </w:r>
      <w:r w:rsidRPr="00C05718">
        <w:rPr>
          <w:rFonts w:ascii="Times New Roman" w:eastAsia="MS Mincho" w:hAnsi="Times New Roman" w:cs="Times New Roman"/>
          <w:i/>
          <w:sz w:val="28"/>
          <w:szCs w:val="28"/>
          <w:lang w:eastAsia="ja-JP"/>
        </w:rPr>
        <w:t xml:space="preserve"> в землепользовании которых находилось 76,1 тыс. га сельскохозяйственных угодий.</w:t>
      </w:r>
    </w:p>
    <w:p w:rsidR="00923F83" w:rsidRPr="00C05718" w:rsidP="001E2A93">
      <w:pPr>
        <w:pStyle w:val="ConsPlusNormal"/>
        <w:ind w:firstLine="709"/>
        <w:jc w:val="both"/>
        <w:rPr>
          <w:i/>
          <w:sz w:val="28"/>
          <w:szCs w:val="28"/>
        </w:rPr>
      </w:pPr>
      <w:r w:rsidRPr="00C05718">
        <w:rPr>
          <w:b/>
          <w:i/>
          <w:sz w:val="28"/>
          <w:szCs w:val="28"/>
        </w:rPr>
        <w:t>В 2016 году населением Могилевской области  произведено продукции сельского хозяйства на сумму 380 млн. рублей</w:t>
      </w:r>
      <w:r w:rsidRPr="00C05718">
        <w:rPr>
          <w:i/>
          <w:sz w:val="28"/>
          <w:szCs w:val="28"/>
        </w:rPr>
        <w:t xml:space="preserve"> (19,9%  от всего производства в области). </w:t>
      </w:r>
    </w:p>
    <w:p w:rsidR="00923F83" w:rsidRPr="00C05718" w:rsidP="001E2A93">
      <w:pPr>
        <w:pStyle w:val="ConsPlusNormal"/>
        <w:ind w:firstLine="709"/>
        <w:jc w:val="both"/>
        <w:rPr>
          <w:i/>
          <w:sz w:val="28"/>
          <w:szCs w:val="28"/>
        </w:rPr>
      </w:pPr>
      <w:r w:rsidRPr="00C05718">
        <w:rPr>
          <w:i/>
          <w:sz w:val="28"/>
          <w:szCs w:val="28"/>
        </w:rPr>
        <w:t xml:space="preserve">Общая посевная площадь в 2016 году  в личных подсобных и иных хозяйствах населения в сравнении с 2010 годом сократилась до 48,1 тыс. га (на 19,6%). </w:t>
      </w:r>
    </w:p>
    <w:p w:rsidR="00923F83" w:rsidRPr="00C05718" w:rsidP="0079777C">
      <w:pPr>
        <w:spacing w:after="0" w:line="240" w:lineRule="auto"/>
        <w:ind w:firstLine="708"/>
        <w:jc w:val="both"/>
        <w:rPr>
          <w:rFonts w:ascii="Times New Roman" w:hAnsi="Times New Roman" w:cs="Times New Roman"/>
          <w:i/>
          <w:sz w:val="28"/>
          <w:szCs w:val="28"/>
        </w:rPr>
      </w:pPr>
      <w:r w:rsidRPr="00C05718">
        <w:rPr>
          <w:rFonts w:ascii="Times New Roman" w:hAnsi="Times New Roman" w:cs="Times New Roman"/>
          <w:i/>
          <w:sz w:val="28"/>
          <w:szCs w:val="28"/>
        </w:rPr>
        <w:t>Сокращение производства продукции в личных подсобных хозяйствах обусловлено уменьшением численности сельских жителей, развитием крупного товарного сектора, физической и экономической доступностью для сельских жителей продуктов питания, а также высокой трудоемкостью ее производства на личных подворьях.</w:t>
      </w:r>
    </w:p>
    <w:p w:rsidR="00923F83" w:rsidRPr="00C05718" w:rsidP="001E2A93">
      <w:pPr>
        <w:pStyle w:val="ConsPlusNormal"/>
        <w:ind w:firstLine="708"/>
        <w:jc w:val="both"/>
        <w:rPr>
          <w:b/>
          <w:sz w:val="28"/>
          <w:szCs w:val="28"/>
          <w:u w:val="single"/>
          <w:lang w:val="be-BY"/>
        </w:rPr>
      </w:pPr>
      <w:r w:rsidRPr="00C05718">
        <w:rPr>
          <w:b/>
          <w:sz w:val="28"/>
          <w:szCs w:val="28"/>
          <w:u w:val="single"/>
          <w:lang w:val="be-BY"/>
        </w:rPr>
        <w:t xml:space="preserve">Бюджетная поддержка сельского хозяйства </w:t>
      </w:r>
    </w:p>
    <w:p w:rsidR="00923F83" w:rsidRPr="00C05718" w:rsidP="0079777C">
      <w:pPr>
        <w:spacing w:after="0" w:line="240" w:lineRule="auto"/>
        <w:ind w:firstLine="708"/>
        <w:jc w:val="both"/>
        <w:rPr>
          <w:rFonts w:ascii="Times New Roman" w:hAnsi="Times New Roman" w:cs="Times New Roman"/>
          <w:b/>
          <w:sz w:val="28"/>
          <w:szCs w:val="28"/>
        </w:rPr>
      </w:pPr>
      <w:r w:rsidRPr="00C05718">
        <w:rPr>
          <w:rFonts w:ascii="Times New Roman" w:hAnsi="Times New Roman" w:cs="Times New Roman"/>
          <w:sz w:val="28"/>
          <w:szCs w:val="28"/>
        </w:rPr>
        <w:t xml:space="preserve">Бюджетная поддержка АПК осуществляется с учетом норм Указа </w:t>
      </w:r>
      <w:r w:rsidRPr="00C05718">
        <w:rPr>
          <w:rFonts w:ascii="Times New Roman" w:hAnsi="Times New Roman" w:cs="Times New Roman"/>
          <w:spacing w:val="-12"/>
          <w:sz w:val="28"/>
          <w:szCs w:val="28"/>
        </w:rPr>
        <w:t xml:space="preserve">Президента Республики Беларусь от 17 июля </w:t>
      </w:r>
      <w:smartTag w:uri="urn:schemas-microsoft-com:office:smarttags" w:element="metricconverter">
        <w:smartTagPr>
          <w:attr w:name="ProductID" w:val="2014 г"/>
        </w:smartTagPr>
        <w:r w:rsidRPr="00C05718">
          <w:rPr>
            <w:rFonts w:ascii="Times New Roman" w:hAnsi="Times New Roman" w:cs="Times New Roman"/>
            <w:spacing w:val="-12"/>
            <w:sz w:val="28"/>
            <w:szCs w:val="28"/>
          </w:rPr>
          <w:t>2014 г</w:t>
        </w:r>
      </w:smartTag>
      <w:r w:rsidRPr="00C05718">
        <w:rPr>
          <w:rFonts w:ascii="Times New Roman" w:hAnsi="Times New Roman" w:cs="Times New Roman"/>
          <w:spacing w:val="-12"/>
          <w:sz w:val="28"/>
          <w:szCs w:val="28"/>
        </w:rPr>
        <w:t>. № 347 «О государственной</w:t>
      </w:r>
      <w:r w:rsidRPr="00C05718">
        <w:rPr>
          <w:rFonts w:ascii="Times New Roman" w:hAnsi="Times New Roman" w:cs="Times New Roman"/>
          <w:sz w:val="28"/>
          <w:szCs w:val="28"/>
        </w:rPr>
        <w:t xml:space="preserve"> аграрной политике», которым унифицированы подходы по оказанию государственной поддержки АПК</w:t>
      </w:r>
      <w:r w:rsidR="0079777C">
        <w:rPr>
          <w:rFonts w:ascii="Times New Roman" w:hAnsi="Times New Roman" w:cs="Times New Roman"/>
          <w:sz w:val="28"/>
          <w:szCs w:val="28"/>
        </w:rPr>
        <w:t xml:space="preserve">. </w:t>
      </w:r>
      <w:r w:rsidRPr="00C05718">
        <w:rPr>
          <w:rFonts w:ascii="Times New Roman" w:hAnsi="Times New Roman" w:cs="Times New Roman"/>
          <w:sz w:val="28"/>
          <w:szCs w:val="28"/>
        </w:rPr>
        <w:t xml:space="preserve"> </w:t>
      </w:r>
      <w:r w:rsidRPr="00C05718">
        <w:rPr>
          <w:rFonts w:ascii="Times New Roman" w:hAnsi="Times New Roman" w:cs="Times New Roman"/>
          <w:bCs/>
          <w:sz w:val="28"/>
          <w:szCs w:val="28"/>
        </w:rPr>
        <w:t xml:space="preserve">Бюджетные средства направляются на финансирование мероприятий  государственных программ </w:t>
      </w:r>
      <w:r w:rsidRPr="00C05718">
        <w:rPr>
          <w:rFonts w:ascii="Times New Roman" w:hAnsi="Times New Roman" w:cs="Times New Roman"/>
          <w:sz w:val="28"/>
          <w:szCs w:val="28"/>
        </w:rPr>
        <w:t>в агропромышленном комплексе.</w:t>
      </w:r>
    </w:p>
    <w:p w:rsidR="00923F83" w:rsidRPr="00C05718" w:rsidP="0079777C">
      <w:pPr>
        <w:spacing w:after="0" w:line="240" w:lineRule="auto"/>
        <w:ind w:firstLine="708"/>
        <w:jc w:val="both"/>
        <w:rPr>
          <w:rFonts w:ascii="Times New Roman" w:hAnsi="Times New Roman" w:cs="Times New Roman"/>
          <w:sz w:val="28"/>
          <w:szCs w:val="28"/>
        </w:rPr>
      </w:pPr>
      <w:r w:rsidRPr="00C05718">
        <w:rPr>
          <w:rFonts w:ascii="Times New Roman" w:hAnsi="Times New Roman" w:cs="Times New Roman"/>
          <w:b/>
          <w:sz w:val="28"/>
          <w:szCs w:val="28"/>
        </w:rPr>
        <w:t>В общем объеме бюджетных средств, направляемых на АПК, наибольший удельный вес занимают расходы на общегосударственные мероприятия – в среднем</w:t>
      </w:r>
      <w:r w:rsidRPr="00C05718">
        <w:rPr>
          <w:rFonts w:ascii="Times New Roman" w:hAnsi="Times New Roman" w:cs="Times New Roman"/>
          <w:sz w:val="28"/>
          <w:szCs w:val="28"/>
        </w:rPr>
        <w:t xml:space="preserve"> </w:t>
      </w:r>
      <w:r w:rsidRPr="00C05718">
        <w:rPr>
          <w:rFonts w:ascii="Times New Roman" w:hAnsi="Times New Roman" w:cs="Times New Roman"/>
          <w:b/>
          <w:sz w:val="28"/>
          <w:szCs w:val="28"/>
        </w:rPr>
        <w:t>41,7%</w:t>
      </w:r>
      <w:r w:rsidRPr="00C05718">
        <w:rPr>
          <w:rFonts w:ascii="Times New Roman" w:hAnsi="Times New Roman" w:cs="Times New Roman"/>
          <w:sz w:val="28"/>
          <w:szCs w:val="28"/>
        </w:rPr>
        <w:t xml:space="preserve"> </w:t>
      </w:r>
      <w:r w:rsidRPr="00C05718">
        <w:rPr>
          <w:rFonts w:ascii="Times New Roman" w:hAnsi="Times New Roman" w:cs="Times New Roman"/>
          <w:i/>
          <w:sz w:val="28"/>
          <w:szCs w:val="28"/>
        </w:rPr>
        <w:t>(для сравнения: в 2011 году – 31,9%, в 2016 году – 45,9%, в  2017 году –  46,8%)</w:t>
      </w:r>
      <w:r w:rsidRPr="00C05718">
        <w:rPr>
          <w:rFonts w:ascii="Times New Roman" w:hAnsi="Times New Roman" w:cs="Times New Roman"/>
          <w:sz w:val="28"/>
          <w:szCs w:val="28"/>
        </w:rPr>
        <w:t xml:space="preserve">. </w:t>
      </w:r>
    </w:p>
    <w:p w:rsidR="00923F83" w:rsidRPr="00C05718" w:rsidP="0079777C">
      <w:pPr>
        <w:spacing w:after="0" w:line="240" w:lineRule="auto"/>
        <w:ind w:firstLine="708"/>
        <w:jc w:val="both"/>
        <w:rPr>
          <w:rFonts w:ascii="Times New Roman" w:hAnsi="Times New Roman" w:cs="Times New Roman"/>
          <w:i/>
          <w:sz w:val="28"/>
          <w:szCs w:val="28"/>
        </w:rPr>
      </w:pPr>
      <w:r w:rsidRPr="00C05718">
        <w:rPr>
          <w:rFonts w:ascii="Times New Roman" w:hAnsi="Times New Roman" w:cs="Times New Roman"/>
          <w:b/>
          <w:i/>
          <w:sz w:val="28"/>
          <w:szCs w:val="28"/>
        </w:rPr>
        <w:t>В Могилевской области в общем объеме бюджетных средств, направляемых в на АПК, наибольший удельный вес занимают расходы на общегосударственные мероприятия – в 2017 году</w:t>
      </w:r>
      <w:r w:rsidRPr="00C05718">
        <w:rPr>
          <w:rFonts w:ascii="Times New Roman" w:hAnsi="Times New Roman" w:cs="Times New Roman"/>
          <w:i/>
          <w:sz w:val="28"/>
          <w:szCs w:val="28"/>
        </w:rPr>
        <w:t xml:space="preserve"> </w:t>
      </w:r>
      <w:r w:rsidRPr="00C05718">
        <w:rPr>
          <w:rFonts w:ascii="Times New Roman" w:hAnsi="Times New Roman" w:cs="Times New Roman"/>
          <w:b/>
          <w:i/>
          <w:sz w:val="28"/>
          <w:szCs w:val="28"/>
        </w:rPr>
        <w:t>46,5%</w:t>
      </w:r>
      <w:r w:rsidRPr="00C05718">
        <w:rPr>
          <w:rFonts w:ascii="Times New Roman" w:hAnsi="Times New Roman" w:cs="Times New Roman"/>
          <w:i/>
          <w:sz w:val="28"/>
          <w:szCs w:val="28"/>
        </w:rPr>
        <w:t xml:space="preserve"> (для сравнения: в 2016 году – 29,2%).</w:t>
      </w:r>
    </w:p>
    <w:p w:rsidR="00923F83" w:rsidRPr="00C05718" w:rsidP="001E2A93">
      <w:pPr>
        <w:spacing w:after="0" w:line="240" w:lineRule="auto"/>
        <w:jc w:val="both"/>
        <w:rPr>
          <w:rFonts w:ascii="Times New Roman" w:hAnsi="Times New Roman" w:cs="Times New Roman"/>
          <w:i/>
          <w:sz w:val="28"/>
          <w:szCs w:val="28"/>
        </w:rPr>
      </w:pPr>
      <w:r w:rsidRPr="00C05718">
        <w:rPr>
          <w:rFonts w:ascii="Times New Roman" w:hAnsi="Times New Roman" w:cs="Times New Roman"/>
          <w:sz w:val="28"/>
          <w:szCs w:val="28"/>
        </w:rPr>
        <w:t xml:space="preserve">В общем объеме господдержки удельный вес расходов бюджетных средств на уплату компенсации потерь банков от предоставления льготных кредитов субъектам АПК в 2017 году составил </w:t>
      </w:r>
      <w:r w:rsidRPr="00C05718">
        <w:rPr>
          <w:rFonts w:ascii="Times New Roman" w:hAnsi="Times New Roman" w:cs="Times New Roman"/>
          <w:b/>
          <w:sz w:val="28"/>
          <w:szCs w:val="28"/>
        </w:rPr>
        <w:t>31%</w:t>
      </w:r>
      <w:r w:rsidRPr="00C05718">
        <w:rPr>
          <w:rFonts w:ascii="Times New Roman" w:hAnsi="Times New Roman" w:cs="Times New Roman"/>
          <w:sz w:val="28"/>
          <w:szCs w:val="28"/>
        </w:rPr>
        <w:t xml:space="preserve"> (с 2011 года этот показатель колебался в диапазоне 33–37%). </w:t>
      </w:r>
      <w:r w:rsidRPr="00C05718">
        <w:rPr>
          <w:rFonts w:ascii="Times New Roman" w:hAnsi="Times New Roman" w:cs="Times New Roman"/>
          <w:b/>
          <w:i/>
          <w:sz w:val="28"/>
          <w:szCs w:val="28"/>
        </w:rPr>
        <w:t>В Могилевской области</w:t>
      </w:r>
      <w:r w:rsidRPr="00C05718">
        <w:rPr>
          <w:rFonts w:ascii="Times New Roman" w:hAnsi="Times New Roman" w:cs="Times New Roman"/>
          <w:i/>
          <w:sz w:val="28"/>
          <w:szCs w:val="28"/>
        </w:rPr>
        <w:t xml:space="preserve"> данный показатель  составил </w:t>
      </w:r>
      <w:r w:rsidRPr="00C05718">
        <w:rPr>
          <w:rFonts w:ascii="Times New Roman" w:hAnsi="Times New Roman" w:cs="Times New Roman"/>
          <w:b/>
          <w:i/>
          <w:sz w:val="28"/>
          <w:szCs w:val="28"/>
        </w:rPr>
        <w:t>35,3%</w:t>
      </w:r>
      <w:r w:rsidR="0079777C">
        <w:rPr>
          <w:rFonts w:ascii="Times New Roman" w:hAnsi="Times New Roman" w:cs="Times New Roman"/>
          <w:i/>
          <w:sz w:val="28"/>
          <w:szCs w:val="28"/>
        </w:rPr>
        <w:t xml:space="preserve"> </w:t>
      </w:r>
      <w:r w:rsidRPr="00C05718">
        <w:rPr>
          <w:rFonts w:ascii="Times New Roman" w:hAnsi="Times New Roman" w:cs="Times New Roman"/>
          <w:i/>
          <w:sz w:val="28"/>
          <w:szCs w:val="28"/>
        </w:rPr>
        <w:t xml:space="preserve"> в 2014 году – 24,7%).</w:t>
      </w:r>
    </w:p>
    <w:p w:rsidR="00923F83" w:rsidRPr="00C05718" w:rsidP="0079777C">
      <w:pPr>
        <w:spacing w:after="0" w:line="240" w:lineRule="auto"/>
        <w:ind w:firstLine="708"/>
        <w:jc w:val="both"/>
        <w:rPr>
          <w:rFonts w:ascii="Times New Roman" w:hAnsi="Times New Roman" w:cs="Times New Roman"/>
          <w:bCs/>
          <w:sz w:val="28"/>
          <w:szCs w:val="28"/>
        </w:rPr>
      </w:pPr>
      <w:r w:rsidRPr="00C05718">
        <w:rPr>
          <w:rFonts w:ascii="Times New Roman" w:hAnsi="Times New Roman" w:cs="Times New Roman"/>
          <w:sz w:val="28"/>
          <w:szCs w:val="28"/>
        </w:rPr>
        <w:t xml:space="preserve">Государственная поддержка субъектам АПК оказывается в пределах имеющихся средств в местных бюджетах. </w:t>
      </w:r>
    </w:p>
    <w:p w:rsidR="00923F83" w:rsidRPr="00C05718" w:rsidP="00273EF6">
      <w:pPr>
        <w:spacing w:after="0" w:line="240" w:lineRule="auto"/>
        <w:ind w:firstLine="708"/>
        <w:rPr>
          <w:rFonts w:ascii="Times New Roman" w:hAnsi="Times New Roman" w:cs="Times New Roman"/>
          <w:sz w:val="28"/>
          <w:szCs w:val="28"/>
        </w:rPr>
      </w:pPr>
      <w:r w:rsidRPr="00C05718">
        <w:rPr>
          <w:rFonts w:ascii="Times New Roman" w:hAnsi="Times New Roman" w:cs="Times New Roman"/>
          <w:sz w:val="28"/>
          <w:szCs w:val="28"/>
        </w:rPr>
        <w:t xml:space="preserve">В 2016 году принята </w:t>
      </w:r>
      <w:r w:rsidRPr="00C05718">
        <w:rPr>
          <w:rFonts w:ascii="Times New Roman" w:hAnsi="Times New Roman" w:cs="Times New Roman"/>
          <w:b/>
          <w:sz w:val="28"/>
          <w:szCs w:val="28"/>
        </w:rPr>
        <w:t>Государственная программа развития аграрного бизнеса в Республике Беларусь на 2016 – 2020 годы</w:t>
      </w:r>
      <w:r w:rsidRPr="00C05718">
        <w:rPr>
          <w:rFonts w:ascii="Times New Roman" w:hAnsi="Times New Roman" w:cs="Times New Roman"/>
          <w:sz w:val="28"/>
          <w:szCs w:val="28"/>
        </w:rPr>
        <w:t xml:space="preserve"> (далее – Государственная программа). В ее рамках предполагается реализация 12 подпрограмм, в которых определены мероприятия, сроки их реализации, объемы и источники финансирования с разбивкой по задачам, заказчикам и годам реализации.</w:t>
      </w:r>
    </w:p>
    <w:p w:rsidR="00923F83" w:rsidRPr="00C05718" w:rsidP="001E2A93">
      <w:pPr>
        <w:pStyle w:val="ConsPlusNormal"/>
        <w:ind w:firstLine="720"/>
        <w:jc w:val="both"/>
        <w:rPr>
          <w:i/>
          <w:sz w:val="28"/>
          <w:szCs w:val="28"/>
        </w:rPr>
      </w:pPr>
      <w:r w:rsidRPr="00C05718">
        <w:rPr>
          <w:b/>
          <w:i/>
          <w:sz w:val="28"/>
          <w:szCs w:val="28"/>
        </w:rPr>
        <w:t>В Могилевской области</w:t>
      </w:r>
      <w:r w:rsidRPr="00C05718">
        <w:rPr>
          <w:i/>
          <w:sz w:val="28"/>
          <w:szCs w:val="28"/>
        </w:rPr>
        <w:t xml:space="preserve"> утвержден региональный комплекс мероприятий по реализации Государственной программы развития аграрного бизнеса в Республике Беларусь на 2016-2020 годы</w:t>
      </w:r>
      <w:r w:rsidR="00273EF6">
        <w:rPr>
          <w:i/>
          <w:sz w:val="28"/>
          <w:szCs w:val="28"/>
        </w:rPr>
        <w:t>.</w:t>
      </w:r>
    </w:p>
    <w:p w:rsidR="00923F83" w:rsidRPr="00C05718" w:rsidP="00273EF6">
      <w:pPr>
        <w:spacing w:after="0" w:line="240" w:lineRule="auto"/>
        <w:ind w:firstLine="708"/>
        <w:jc w:val="both"/>
        <w:rPr>
          <w:rFonts w:ascii="Times New Roman" w:hAnsi="Times New Roman" w:cs="Times New Roman"/>
          <w:color w:val="000000"/>
          <w:sz w:val="28"/>
          <w:szCs w:val="28"/>
        </w:rPr>
      </w:pPr>
      <w:r w:rsidRPr="00C05718">
        <w:rPr>
          <w:rFonts w:ascii="Times New Roman" w:hAnsi="Times New Roman" w:cs="Times New Roman"/>
          <w:b/>
          <w:sz w:val="28"/>
          <w:szCs w:val="28"/>
        </w:rPr>
        <w:t>Фермерские хозяйства участвуют в реализации мероприятий Государственной программы наравне с иными субъектами хозяйствования.</w:t>
      </w:r>
      <w:r w:rsidR="00273EF6">
        <w:rPr>
          <w:rFonts w:ascii="Times New Roman" w:hAnsi="Times New Roman" w:cs="Times New Roman"/>
          <w:b/>
          <w:sz w:val="28"/>
          <w:szCs w:val="28"/>
        </w:rPr>
        <w:t xml:space="preserve"> </w:t>
      </w:r>
      <w:r w:rsidRPr="00C05718">
        <w:rPr>
          <w:rFonts w:ascii="Times New Roman" w:hAnsi="Times New Roman" w:cs="Times New Roman"/>
          <w:color w:val="000000"/>
          <w:sz w:val="28"/>
          <w:szCs w:val="28"/>
        </w:rPr>
        <w:t xml:space="preserve">В стадии реализации находится </w:t>
      </w:r>
      <w:r w:rsidRPr="00C05718">
        <w:rPr>
          <w:rFonts w:ascii="Times New Roman" w:hAnsi="Times New Roman" w:cs="Times New Roman"/>
          <w:b/>
          <w:color w:val="000000"/>
          <w:sz w:val="28"/>
          <w:szCs w:val="28"/>
        </w:rPr>
        <w:t>Комплекс дополнительных мероприятий по развитию и поддержке крестьянских (фермерских) хозяйств на 2016 – 2020 годы</w:t>
      </w:r>
      <w:r w:rsidRPr="00C05718">
        <w:rPr>
          <w:rFonts w:ascii="Times New Roman" w:hAnsi="Times New Roman" w:cs="Times New Roman"/>
          <w:color w:val="000000"/>
          <w:sz w:val="28"/>
          <w:szCs w:val="28"/>
        </w:rPr>
        <w:t xml:space="preserve">, </w:t>
      </w:r>
      <w:r w:rsidRPr="00C05718">
        <w:rPr>
          <w:rFonts w:ascii="Times New Roman" w:eastAsia="Times New Roman" w:hAnsi="Times New Roman" w:cs="Times New Roman"/>
          <w:sz w:val="28"/>
          <w:szCs w:val="28"/>
        </w:rPr>
        <w:t>включающий предоставление фермерским хозяйствам земельных участков для ведения сельского хозяйства, участие фермерских хозяйств и их объединений (ассоциаций, союзов) в реализации проектов международной технической помощи, иностранной безвозмездной помощи и другие мероприятия</w:t>
      </w:r>
      <w:r w:rsidRPr="00C05718">
        <w:rPr>
          <w:rFonts w:ascii="Times New Roman" w:hAnsi="Times New Roman" w:cs="Times New Roman"/>
          <w:color w:val="000000"/>
          <w:sz w:val="28"/>
          <w:szCs w:val="28"/>
        </w:rPr>
        <w:t>.</w:t>
      </w:r>
    </w:p>
    <w:p w:rsidR="00923F83" w:rsidRPr="00C05718" w:rsidP="00273EF6">
      <w:pPr>
        <w:spacing w:after="0" w:line="240" w:lineRule="auto"/>
        <w:ind w:firstLine="708"/>
        <w:jc w:val="both"/>
        <w:rPr>
          <w:rFonts w:ascii="Times New Roman" w:hAnsi="Times New Roman" w:cs="Times New Roman"/>
          <w:sz w:val="28"/>
          <w:szCs w:val="28"/>
        </w:rPr>
      </w:pPr>
      <w:r w:rsidRPr="00C05718">
        <w:rPr>
          <w:rFonts w:ascii="Times New Roman" w:hAnsi="Times New Roman" w:cs="Times New Roman"/>
          <w:sz w:val="28"/>
          <w:szCs w:val="28"/>
        </w:rPr>
        <w:t>В рамках</w:t>
      </w:r>
      <w:r w:rsidRPr="00C05718">
        <w:rPr>
          <w:rFonts w:ascii="Times New Roman" w:hAnsi="Times New Roman" w:cs="Times New Roman"/>
          <w:b/>
          <w:sz w:val="28"/>
          <w:szCs w:val="28"/>
        </w:rPr>
        <w:t xml:space="preserve"> подпрограммы «Обеспечение общих условий функционирования агропромышленного комплекса» </w:t>
      </w:r>
      <w:r w:rsidRPr="00C05718">
        <w:rPr>
          <w:rFonts w:ascii="Times New Roman" w:hAnsi="Times New Roman" w:cs="Times New Roman"/>
          <w:sz w:val="28"/>
          <w:szCs w:val="28"/>
        </w:rPr>
        <w:t>осуществляется</w:t>
      </w:r>
      <w:r w:rsidRPr="00C05718">
        <w:rPr>
          <w:rFonts w:ascii="Times New Roman" w:eastAsia="Times New Roman" w:hAnsi="Times New Roman" w:cs="Times New Roman"/>
          <w:sz w:val="28"/>
          <w:szCs w:val="28"/>
        </w:rPr>
        <w:t>:</w:t>
      </w:r>
      <w:r w:rsidR="00273EF6">
        <w:rPr>
          <w:rFonts w:ascii="Times New Roman" w:eastAsia="Times New Roman" w:hAnsi="Times New Roman" w:cs="Times New Roman"/>
          <w:sz w:val="28"/>
          <w:szCs w:val="28"/>
        </w:rPr>
        <w:t xml:space="preserve"> </w:t>
      </w:r>
      <w:r w:rsidRPr="00C05718">
        <w:rPr>
          <w:rFonts w:ascii="Times New Roman" w:hAnsi="Times New Roman" w:cs="Times New Roman"/>
          <w:b/>
          <w:sz w:val="28"/>
          <w:szCs w:val="28"/>
        </w:rPr>
        <w:t>выплата ежемесячных доплат к заработной плате молодым специалистам</w:t>
      </w:r>
      <w:r w:rsidRPr="00C05718">
        <w:rPr>
          <w:rFonts w:ascii="Times New Roman" w:hAnsi="Times New Roman" w:cs="Times New Roman"/>
          <w:sz w:val="28"/>
          <w:szCs w:val="28"/>
        </w:rPr>
        <w:t xml:space="preserve"> в соответствии с Указом Президента Республики Беларусь от 12 августа </w:t>
      </w:r>
      <w:smartTag w:uri="urn:schemas-microsoft-com:office:smarttags" w:element="metricconverter">
        <w:smartTagPr>
          <w:attr w:name="ProductID" w:val="2013 г"/>
        </w:smartTagPr>
        <w:r w:rsidRPr="00C05718">
          <w:rPr>
            <w:rFonts w:ascii="Times New Roman" w:hAnsi="Times New Roman" w:cs="Times New Roman"/>
            <w:sz w:val="28"/>
            <w:szCs w:val="28"/>
          </w:rPr>
          <w:t>2013 г</w:t>
        </w:r>
      </w:smartTag>
      <w:r w:rsidRPr="00C05718">
        <w:rPr>
          <w:rFonts w:ascii="Times New Roman" w:hAnsi="Times New Roman" w:cs="Times New Roman"/>
          <w:sz w:val="28"/>
          <w:szCs w:val="28"/>
        </w:rPr>
        <w:t xml:space="preserve">. № 353 «О некоторых мерах по обеспечению организаций агропромышленного комплекса кадрами». Выплаты производятся работникам, отработавшим в организациях АПК два года по </w:t>
      </w:r>
      <w:hyperlink r:id="rId4" w:history="1">
        <w:r w:rsidRPr="00C05718">
          <w:rPr>
            <w:rFonts w:ascii="Times New Roman" w:hAnsi="Times New Roman" w:cs="Times New Roman"/>
            <w:sz w:val="28"/>
            <w:szCs w:val="28"/>
          </w:rPr>
          <w:t>распределению</w:t>
        </w:r>
      </w:hyperlink>
      <w:r w:rsidRPr="00C05718">
        <w:rPr>
          <w:rFonts w:ascii="Times New Roman" w:hAnsi="Times New Roman" w:cs="Times New Roman"/>
          <w:sz w:val="28"/>
          <w:szCs w:val="28"/>
        </w:rPr>
        <w:t>, в течение последующих трех лет в трехкратном размере тарифной ставки первого разряда;</w:t>
      </w:r>
      <w:r w:rsidR="00273EF6">
        <w:rPr>
          <w:rFonts w:ascii="Times New Roman" w:hAnsi="Times New Roman" w:cs="Times New Roman"/>
          <w:sz w:val="28"/>
          <w:szCs w:val="28"/>
        </w:rPr>
        <w:t xml:space="preserve"> </w:t>
      </w:r>
      <w:r w:rsidRPr="00C05718">
        <w:rPr>
          <w:rFonts w:ascii="Times New Roman" w:hAnsi="Times New Roman" w:cs="Times New Roman"/>
          <w:b/>
          <w:sz w:val="28"/>
          <w:szCs w:val="28"/>
        </w:rPr>
        <w:t>субсидирование деятельности непосредственно субъектов АПК</w:t>
      </w:r>
      <w:r w:rsidRPr="00C05718">
        <w:rPr>
          <w:rFonts w:ascii="Times New Roman" w:hAnsi="Times New Roman" w:cs="Times New Roman"/>
          <w:sz w:val="28"/>
          <w:szCs w:val="28"/>
        </w:rPr>
        <w:t xml:space="preserve">, </w:t>
      </w:r>
      <w:r w:rsidRPr="00C05718">
        <w:rPr>
          <w:rFonts w:ascii="Times New Roman" w:hAnsi="Times New Roman" w:cs="Times New Roman"/>
          <w:b/>
          <w:sz w:val="28"/>
          <w:szCs w:val="28"/>
        </w:rPr>
        <w:t>включая предоставление прямых выплат в виде надбавок на единицу сельскохозяйственной продукции</w:t>
      </w:r>
      <w:r w:rsidRPr="00C05718">
        <w:rPr>
          <w:rFonts w:ascii="Times New Roman" w:hAnsi="Times New Roman" w:cs="Times New Roman"/>
          <w:sz w:val="28"/>
          <w:szCs w:val="28"/>
        </w:rPr>
        <w:t xml:space="preserve">. </w:t>
      </w:r>
      <w:r w:rsidR="00273EF6">
        <w:rPr>
          <w:rFonts w:ascii="Times New Roman" w:hAnsi="Times New Roman" w:cs="Times New Roman"/>
          <w:sz w:val="28"/>
          <w:szCs w:val="28"/>
        </w:rPr>
        <w:t xml:space="preserve"> </w:t>
      </w:r>
      <w:r w:rsidRPr="00C05718">
        <w:rPr>
          <w:rFonts w:ascii="Times New Roman" w:hAnsi="Times New Roman" w:cs="Times New Roman"/>
          <w:b/>
          <w:sz w:val="28"/>
          <w:szCs w:val="28"/>
        </w:rPr>
        <w:t>Надбавки выплачиваются всем сельхозорганизациям</w:t>
      </w:r>
      <w:r w:rsidRPr="00C05718">
        <w:rPr>
          <w:rFonts w:ascii="Times New Roman" w:hAnsi="Times New Roman" w:cs="Times New Roman"/>
          <w:sz w:val="28"/>
          <w:szCs w:val="28"/>
        </w:rPr>
        <w:t>. Виды продукции и размеры надбавок ежегодно определяются Правительством. В пределах имеющихся средств в местных бюджетах местные органы власти вправе увеличивать размер надбавок и (или) производить дифференциацию размеров надбавок в зависимости от кадастровой оценки сельскохозяйственных земель сельскохозяйственного назначения.</w:t>
      </w:r>
    </w:p>
    <w:p w:rsidR="00923F83" w:rsidRPr="00C05718" w:rsidP="001E2A93">
      <w:pPr>
        <w:spacing w:after="0" w:line="240" w:lineRule="auto"/>
        <w:jc w:val="both"/>
        <w:rPr>
          <w:rFonts w:ascii="Times New Roman" w:hAnsi="Times New Roman" w:cs="Times New Roman"/>
          <w:i/>
          <w:sz w:val="28"/>
          <w:szCs w:val="28"/>
        </w:rPr>
      </w:pPr>
      <w:r w:rsidRPr="00C05718">
        <w:rPr>
          <w:rFonts w:ascii="Times New Roman" w:hAnsi="Times New Roman" w:cs="Times New Roman"/>
          <w:b/>
          <w:i/>
          <w:sz w:val="28"/>
          <w:szCs w:val="28"/>
        </w:rPr>
        <w:t>Могилевским облисполкомом</w:t>
      </w:r>
      <w:r w:rsidRPr="00C05718">
        <w:rPr>
          <w:rFonts w:ascii="Times New Roman" w:hAnsi="Times New Roman" w:cs="Times New Roman"/>
          <w:i/>
          <w:sz w:val="28"/>
          <w:szCs w:val="28"/>
        </w:rPr>
        <w:t xml:space="preserve"> установлены размеры увеличения от 1% до 10% надбавок в районах, относящихся к неблагоприятным для производства сельскохозяйственной продукции.</w:t>
      </w:r>
    </w:p>
    <w:p w:rsidR="00923F83" w:rsidRPr="00C05718" w:rsidP="001E2A93">
      <w:pPr>
        <w:pStyle w:val="ConsPlusNormal"/>
        <w:ind w:firstLine="709"/>
        <w:jc w:val="both"/>
        <w:rPr>
          <w:sz w:val="28"/>
          <w:szCs w:val="28"/>
          <w:lang w:val="be-BY"/>
        </w:rPr>
      </w:pPr>
    </w:p>
    <w:p w:rsidR="00923F83" w:rsidRPr="00C05718" w:rsidP="001E2A93">
      <w:pPr>
        <w:pStyle w:val="ConsPlusNormal"/>
        <w:ind w:firstLine="709"/>
        <w:jc w:val="both"/>
        <w:rPr>
          <w:b/>
          <w:sz w:val="28"/>
          <w:szCs w:val="28"/>
          <w:u w:val="single"/>
          <w:lang w:val="be-BY"/>
        </w:rPr>
      </w:pPr>
      <w:r w:rsidRPr="00C05718">
        <w:rPr>
          <w:b/>
          <w:sz w:val="28"/>
          <w:szCs w:val="28"/>
          <w:u w:val="single"/>
          <w:lang w:val="be-BY"/>
        </w:rPr>
        <w:t xml:space="preserve">Внешняя торговля сельскохозяйственной продукцией и продовольствием </w:t>
      </w:r>
    </w:p>
    <w:p w:rsidR="00923F83" w:rsidRPr="00C05718" w:rsidP="00273EF6">
      <w:pPr>
        <w:spacing w:after="0" w:line="240" w:lineRule="auto"/>
        <w:ind w:firstLine="708"/>
        <w:jc w:val="both"/>
        <w:rPr>
          <w:rFonts w:ascii="Times New Roman" w:hAnsi="Times New Roman" w:cs="Times New Roman"/>
          <w:b/>
          <w:sz w:val="28"/>
          <w:szCs w:val="28"/>
        </w:rPr>
      </w:pPr>
      <w:r w:rsidRPr="00C05718">
        <w:rPr>
          <w:rFonts w:ascii="Times New Roman" w:hAnsi="Times New Roman" w:cs="Times New Roman"/>
          <w:b/>
          <w:spacing w:val="-4"/>
          <w:sz w:val="28"/>
          <w:szCs w:val="28"/>
        </w:rPr>
        <w:t>Наша страна, занимая 25-е место в мировых объемах производства</w:t>
      </w:r>
      <w:r w:rsidRPr="00C05718">
        <w:rPr>
          <w:rFonts w:ascii="Times New Roman" w:hAnsi="Times New Roman" w:cs="Times New Roman"/>
          <w:b/>
          <w:sz w:val="28"/>
          <w:szCs w:val="28"/>
        </w:rPr>
        <w:t xml:space="preserve"> молока и молокопродуктов, вышла на 8-е место в экспорте. Наиболее высокий рейтинг республика имеет по производству и экспорту льноволокна – 2-е и 3-е места соответственно. Также Беларусь входит в 20 стран-экспортеров мяса, сахара и масла рапсового. </w:t>
      </w:r>
    </w:p>
    <w:p w:rsidR="00923F83" w:rsidRPr="00C05718" w:rsidP="001E2A93">
      <w:pPr>
        <w:pStyle w:val="ConsPlusNormal"/>
        <w:ind w:firstLine="709"/>
        <w:jc w:val="both"/>
        <w:rPr>
          <w:sz w:val="28"/>
          <w:szCs w:val="28"/>
          <w:lang w:val="be-BY"/>
        </w:rPr>
      </w:pPr>
      <w:r w:rsidRPr="00C05718">
        <w:rPr>
          <w:b/>
          <w:sz w:val="28"/>
          <w:szCs w:val="28"/>
          <w:lang w:val="be-BY"/>
        </w:rPr>
        <w:t xml:space="preserve">За январь – октябрь </w:t>
      </w:r>
      <w:smartTag w:uri="urn:schemas-microsoft-com:office:smarttags" w:element="metricconverter">
        <w:smartTagPr>
          <w:attr w:name="ProductID" w:val="2017 г"/>
        </w:smartTagPr>
        <w:r w:rsidRPr="00C05718">
          <w:rPr>
            <w:b/>
            <w:sz w:val="28"/>
            <w:szCs w:val="28"/>
            <w:lang w:val="be-BY"/>
          </w:rPr>
          <w:t>2017 г</w:t>
        </w:r>
      </w:smartTag>
      <w:r w:rsidRPr="00C05718">
        <w:rPr>
          <w:b/>
          <w:sz w:val="28"/>
          <w:szCs w:val="28"/>
          <w:lang w:val="be-BY"/>
        </w:rPr>
        <w:t>. экспорт сельскохозяйственной продукции и продуктов питания составил 4,1 млрд. долл. США</w:t>
      </w:r>
      <w:r w:rsidRPr="00C05718">
        <w:rPr>
          <w:sz w:val="28"/>
          <w:szCs w:val="28"/>
          <w:lang w:val="be-BY"/>
        </w:rPr>
        <w:t xml:space="preserve"> (увеличился на 18% к соответствующему периоду 2016 года). При этом молока и молокопродуктов экспортировано на сумму 1,8 млрд. </w:t>
      </w:r>
      <w:r w:rsidRPr="00C05718">
        <w:rPr>
          <w:spacing w:val="-4"/>
          <w:sz w:val="28"/>
          <w:szCs w:val="28"/>
          <w:lang w:val="be-BY"/>
        </w:rPr>
        <w:t xml:space="preserve">долл. США (на 24% превысило объемы экспорта в январе – октябре </w:t>
      </w:r>
      <w:smartTag w:uri="urn:schemas-microsoft-com:office:smarttags" w:element="metricconverter">
        <w:smartTagPr>
          <w:attr w:name="ProductID" w:val="2016 г"/>
        </w:smartTagPr>
        <w:r w:rsidRPr="00C05718">
          <w:rPr>
            <w:spacing w:val="-4"/>
            <w:sz w:val="28"/>
            <w:szCs w:val="28"/>
            <w:lang w:val="be-BY"/>
          </w:rPr>
          <w:t>2016 г</w:t>
        </w:r>
      </w:smartTag>
      <w:r w:rsidRPr="00C05718">
        <w:rPr>
          <w:spacing w:val="-4"/>
          <w:sz w:val="28"/>
          <w:szCs w:val="28"/>
          <w:lang w:val="be-BY"/>
        </w:rPr>
        <w:t>.),</w:t>
      </w:r>
      <w:r w:rsidRPr="00C05718">
        <w:rPr>
          <w:sz w:val="28"/>
          <w:szCs w:val="28"/>
          <w:lang w:val="be-BY"/>
        </w:rPr>
        <w:t xml:space="preserve"> мяса и мясопродуктов – на 738 млн. долл. США (на 11%).</w:t>
      </w:r>
    </w:p>
    <w:p w:rsidR="00923F83" w:rsidRPr="00C05718" w:rsidP="00225B7E">
      <w:pPr>
        <w:spacing w:after="0" w:line="240" w:lineRule="auto"/>
        <w:jc w:val="both"/>
        <w:rPr>
          <w:rFonts w:ascii="Times New Roman" w:hAnsi="Times New Roman" w:cs="Times New Roman"/>
          <w:i/>
          <w:sz w:val="28"/>
          <w:szCs w:val="28"/>
          <w:lang w:val="be-BY"/>
        </w:rPr>
      </w:pPr>
      <w:r w:rsidRPr="00C05718">
        <w:rPr>
          <w:rFonts w:ascii="Times New Roman" w:hAnsi="Times New Roman" w:cs="Times New Roman"/>
          <w:b/>
          <w:i/>
          <w:sz w:val="28"/>
          <w:szCs w:val="28"/>
          <w:lang w:val="be-BY"/>
        </w:rPr>
        <w:t>В Могилевской области</w:t>
      </w:r>
      <w:r w:rsidRPr="00C05718">
        <w:rPr>
          <w:rFonts w:ascii="Times New Roman" w:hAnsi="Times New Roman" w:cs="Times New Roman"/>
          <w:i/>
          <w:sz w:val="28"/>
          <w:szCs w:val="28"/>
          <w:lang w:val="be-BY"/>
        </w:rPr>
        <w:t xml:space="preserve"> </w:t>
      </w:r>
      <w:r w:rsidRPr="00C05718">
        <w:rPr>
          <w:rFonts w:ascii="Times New Roman" w:hAnsi="Times New Roman" w:cs="Times New Roman"/>
          <w:b/>
          <w:i/>
          <w:sz w:val="28"/>
          <w:szCs w:val="28"/>
          <w:lang w:val="be-BY"/>
        </w:rPr>
        <w:t xml:space="preserve">За январь – ноябрь </w:t>
      </w:r>
      <w:smartTag w:uri="urn:schemas-microsoft-com:office:smarttags" w:element="metricconverter">
        <w:smartTagPr>
          <w:attr w:name="ProductID" w:val="2017 г"/>
        </w:smartTagPr>
        <w:r w:rsidRPr="00C05718">
          <w:rPr>
            <w:rFonts w:ascii="Times New Roman" w:hAnsi="Times New Roman" w:cs="Times New Roman"/>
            <w:b/>
            <w:i/>
            <w:sz w:val="28"/>
            <w:szCs w:val="28"/>
            <w:lang w:val="be-BY"/>
          </w:rPr>
          <w:t>2017 г</w:t>
        </w:r>
      </w:smartTag>
      <w:r w:rsidRPr="00C05718">
        <w:rPr>
          <w:rFonts w:ascii="Times New Roman" w:hAnsi="Times New Roman" w:cs="Times New Roman"/>
          <w:b/>
          <w:i/>
          <w:sz w:val="28"/>
          <w:szCs w:val="28"/>
          <w:lang w:val="be-BY"/>
        </w:rPr>
        <w:t>. -  274,9 млн. долл. США</w:t>
      </w:r>
      <w:r w:rsidRPr="00C05718">
        <w:rPr>
          <w:rFonts w:ascii="Times New Roman" w:hAnsi="Times New Roman" w:cs="Times New Roman"/>
          <w:i/>
          <w:sz w:val="28"/>
          <w:szCs w:val="28"/>
          <w:lang w:val="be-BY"/>
        </w:rPr>
        <w:t xml:space="preserve"> (увеличился на 17,9% к соответствующему периоду 2016 года. При этом молока и молокопродуктов экспортировано на сумму 201,7 млн. </w:t>
      </w:r>
      <w:r w:rsidRPr="00C05718">
        <w:rPr>
          <w:rFonts w:ascii="Times New Roman" w:hAnsi="Times New Roman" w:cs="Times New Roman"/>
          <w:i/>
          <w:spacing w:val="-4"/>
          <w:sz w:val="28"/>
          <w:szCs w:val="28"/>
          <w:lang w:val="be-BY"/>
        </w:rPr>
        <w:t xml:space="preserve">долл. США (на 27,7% превысило объемы экспорта в январе – ноябре </w:t>
      </w:r>
      <w:smartTag w:uri="urn:schemas-microsoft-com:office:smarttags" w:element="metricconverter">
        <w:smartTagPr>
          <w:attr w:name="ProductID" w:val="2016 г"/>
        </w:smartTagPr>
        <w:r w:rsidRPr="00C05718">
          <w:rPr>
            <w:rFonts w:ascii="Times New Roman" w:hAnsi="Times New Roman" w:cs="Times New Roman"/>
            <w:i/>
            <w:spacing w:val="-4"/>
            <w:sz w:val="28"/>
            <w:szCs w:val="28"/>
            <w:lang w:val="be-BY"/>
          </w:rPr>
          <w:t>2016 г</w:t>
        </w:r>
      </w:smartTag>
      <w:r w:rsidRPr="00C05718">
        <w:rPr>
          <w:rFonts w:ascii="Times New Roman" w:hAnsi="Times New Roman" w:cs="Times New Roman"/>
          <w:i/>
          <w:spacing w:val="-4"/>
          <w:sz w:val="28"/>
          <w:szCs w:val="28"/>
          <w:lang w:val="be-BY"/>
        </w:rPr>
        <w:t>.),</w:t>
      </w:r>
      <w:r w:rsidRPr="00C05718">
        <w:rPr>
          <w:rFonts w:ascii="Times New Roman" w:hAnsi="Times New Roman" w:cs="Times New Roman"/>
          <w:i/>
          <w:sz w:val="28"/>
          <w:szCs w:val="28"/>
          <w:lang w:val="be-BY"/>
        </w:rPr>
        <w:t xml:space="preserve"> мяса и мясопродуктов – на 38 млн. долл. США, овощной продукции – на 1,1 на 1 млн. долл. США  (на 112%), льноволокна – на 1 млн. долл. США  (на 19%).</w:t>
      </w:r>
    </w:p>
    <w:p w:rsidR="00923F83" w:rsidRPr="00C05718" w:rsidP="00225B7E">
      <w:pPr>
        <w:widowControl w:val="0"/>
        <w:spacing w:after="0" w:line="240" w:lineRule="auto"/>
        <w:ind w:firstLine="708"/>
        <w:jc w:val="both"/>
        <w:rPr>
          <w:rFonts w:ascii="Times New Roman" w:hAnsi="Times New Roman" w:cs="Times New Roman"/>
          <w:i/>
          <w:sz w:val="28"/>
          <w:szCs w:val="28"/>
          <w:lang w:val="be-BY"/>
        </w:rPr>
      </w:pPr>
      <w:r w:rsidRPr="00C05718">
        <w:rPr>
          <w:rFonts w:ascii="Times New Roman" w:hAnsi="Times New Roman" w:cs="Times New Roman"/>
          <w:b/>
          <w:i/>
          <w:spacing w:val="-8"/>
          <w:sz w:val="28"/>
          <w:szCs w:val="28"/>
          <w:lang w:val="be-BY"/>
        </w:rPr>
        <w:t>В 2017 году организации АПК поставляют сельскохозяйственную</w:t>
      </w:r>
      <w:r w:rsidRPr="00C05718">
        <w:rPr>
          <w:rFonts w:ascii="Times New Roman" w:hAnsi="Times New Roman" w:cs="Times New Roman"/>
          <w:b/>
          <w:i/>
          <w:sz w:val="28"/>
          <w:szCs w:val="28"/>
          <w:lang w:val="be-BY"/>
        </w:rPr>
        <w:t xml:space="preserve"> продукцию и продукты питания в 26 стран мира</w:t>
      </w:r>
      <w:r w:rsidR="00225B7E">
        <w:rPr>
          <w:rFonts w:ascii="Times New Roman" w:hAnsi="Times New Roman" w:cs="Times New Roman"/>
          <w:b/>
          <w:i/>
          <w:sz w:val="28"/>
          <w:szCs w:val="28"/>
          <w:lang w:val="be-BY"/>
        </w:rPr>
        <w:t xml:space="preserve">. </w:t>
      </w:r>
      <w:r w:rsidRPr="00C05718">
        <w:rPr>
          <w:rFonts w:ascii="Times New Roman" w:hAnsi="Times New Roman" w:cs="Times New Roman"/>
          <w:i/>
          <w:sz w:val="28"/>
          <w:szCs w:val="28"/>
          <w:lang w:val="be-BY"/>
        </w:rPr>
        <w:t>Доля экспорта мясомолочной продукции в объеме экспорта составляет порядка 87%.  Доля экспорта мяса говядины в объеме производства составляет более 55%, сыров - 87%, масла животного - 72%, сухих молочных продуктов  93%, желатина - 74%.</w:t>
      </w:r>
    </w:p>
    <w:p w:rsidR="00923F83" w:rsidRPr="00C05718" w:rsidP="001E2A93">
      <w:pPr>
        <w:pStyle w:val="ConsPlusNormal"/>
        <w:ind w:firstLine="709"/>
        <w:jc w:val="both"/>
        <w:rPr>
          <w:b/>
          <w:sz w:val="28"/>
          <w:szCs w:val="28"/>
          <w:lang w:val="be-BY"/>
        </w:rPr>
      </w:pPr>
      <w:r w:rsidRPr="00C05718">
        <w:rPr>
          <w:b/>
          <w:sz w:val="28"/>
          <w:szCs w:val="28"/>
          <w:lang w:val="be-BY"/>
        </w:rPr>
        <w:t>Повышению конкурентоспособности молочной продукции, в частности, способствует тенденция укрупнения и концентрации производства, организационной перестройки отрасли по типу формирования крупных молочных холдингов.</w:t>
      </w:r>
    </w:p>
    <w:p w:rsidR="00923F83" w:rsidRPr="00C05718" w:rsidP="001E2A93">
      <w:pPr>
        <w:pStyle w:val="ConsPlusNormal"/>
        <w:ind w:firstLine="709"/>
        <w:jc w:val="both"/>
        <w:rPr>
          <w:sz w:val="28"/>
          <w:szCs w:val="28"/>
          <w:lang w:val="be-BY"/>
        </w:rPr>
      </w:pPr>
      <w:r w:rsidRPr="00C05718">
        <w:rPr>
          <w:sz w:val="28"/>
          <w:szCs w:val="28"/>
          <w:lang w:val="be-BY"/>
        </w:rPr>
        <w:t xml:space="preserve">В соответствии с Государственной программой развития аграрного бизнеса в Республике Беларусь на 2016 – 2020 годы, планируется увеличить экспорт сельскохозяйственной продукции и продуктов питания к 2020 году до </w:t>
      </w:r>
      <w:r w:rsidRPr="00C05718">
        <w:rPr>
          <w:b/>
          <w:sz w:val="28"/>
          <w:szCs w:val="28"/>
          <w:lang w:val="be-BY"/>
        </w:rPr>
        <w:t>6,2 млрд. долл. США</w:t>
      </w:r>
      <w:r w:rsidRPr="00C05718">
        <w:rPr>
          <w:sz w:val="28"/>
          <w:szCs w:val="28"/>
          <w:lang w:val="be-BY"/>
        </w:rPr>
        <w:t>.</w:t>
      </w:r>
    </w:p>
    <w:p w:rsidR="00923F83" w:rsidRPr="00C05718" w:rsidP="001E2A93">
      <w:pPr>
        <w:pStyle w:val="ConsPlusNormal"/>
        <w:ind w:firstLine="709"/>
        <w:jc w:val="both"/>
        <w:rPr>
          <w:sz w:val="28"/>
          <w:szCs w:val="28"/>
          <w:lang w:val="be-BY"/>
        </w:rPr>
      </w:pPr>
      <w:r w:rsidRPr="00C05718">
        <w:rPr>
          <w:sz w:val="28"/>
          <w:szCs w:val="28"/>
          <w:lang w:val="be-BY"/>
        </w:rPr>
        <w:t xml:space="preserve">Достижение поставленной задачи планируется за счет освоения новых перспективных рынков сбыта, использования интеграционных возможностей в рамках ЕАЭС, активизации и расширения торгово-экономического сотрудничества с Европейским союзом, США, Китаем и Вьетнамом, усиления позиций на традиционных рынках и освоения новых ниш в странах Юго-Восточной Азии, Ближнего Востока и Африки. </w:t>
      </w:r>
    </w:p>
    <w:p w:rsidR="00923F83" w:rsidRPr="00C05718" w:rsidP="001E2A93">
      <w:pPr>
        <w:pStyle w:val="ConsPlusNormal"/>
        <w:ind w:firstLine="709"/>
        <w:jc w:val="both"/>
        <w:rPr>
          <w:b/>
          <w:i/>
          <w:sz w:val="28"/>
          <w:szCs w:val="28"/>
          <w:lang w:val="be-BY"/>
        </w:rPr>
      </w:pPr>
    </w:p>
    <w:p w:rsidR="00923F83" w:rsidRPr="00C05718" w:rsidP="001E2A93">
      <w:pPr>
        <w:pStyle w:val="ConsPlusNormal"/>
        <w:ind w:firstLine="709"/>
        <w:jc w:val="both"/>
        <w:rPr>
          <w:b/>
          <w:sz w:val="28"/>
          <w:szCs w:val="28"/>
          <w:u w:val="single"/>
          <w:lang w:val="be-BY"/>
        </w:rPr>
      </w:pPr>
      <w:r w:rsidRPr="00C05718">
        <w:rPr>
          <w:b/>
          <w:sz w:val="28"/>
          <w:szCs w:val="28"/>
          <w:u w:val="single"/>
          <w:lang w:val="be-BY"/>
        </w:rPr>
        <w:t>Научное и техническое обеспечение развития сельского хозяйства, инновационные проекты, реализуемые в отрасли</w:t>
      </w:r>
    </w:p>
    <w:p w:rsidR="00923F83" w:rsidRPr="00C05718" w:rsidP="001E2A93">
      <w:pPr>
        <w:pStyle w:val="ConsPlusNormal"/>
        <w:ind w:firstLine="709"/>
        <w:jc w:val="both"/>
        <w:rPr>
          <w:sz w:val="28"/>
          <w:szCs w:val="28"/>
          <w:lang w:val="be-BY"/>
        </w:rPr>
      </w:pPr>
      <w:r w:rsidRPr="00C05718">
        <w:rPr>
          <w:sz w:val="28"/>
          <w:szCs w:val="28"/>
          <w:lang w:val="be-BY"/>
        </w:rPr>
        <w:t xml:space="preserve">Республиканские научные организации выполняют научно-исследовательские, опытно-конструкторские и опытно-технологические работы по всем отраслям АПК в рамках </w:t>
      </w:r>
      <w:r w:rsidRPr="00C05718">
        <w:rPr>
          <w:b/>
          <w:sz w:val="28"/>
          <w:szCs w:val="28"/>
          <w:lang w:val="be-BY"/>
        </w:rPr>
        <w:t>Государственной научно-технической программы «Агропромкомплекс – 2020»</w:t>
      </w:r>
      <w:r w:rsidRPr="00C05718">
        <w:rPr>
          <w:sz w:val="28"/>
          <w:szCs w:val="28"/>
          <w:lang w:val="be-BY"/>
        </w:rPr>
        <w:t xml:space="preserve">, отраслевых научно-технических программ, а также по прямым договорам с заинтересованными организациями и предприятиями. </w:t>
      </w:r>
    </w:p>
    <w:p w:rsidR="00923F83" w:rsidRPr="00C05718" w:rsidP="001E2A93">
      <w:pPr>
        <w:pStyle w:val="ConsPlusNormal"/>
        <w:ind w:firstLine="709"/>
        <w:jc w:val="both"/>
        <w:rPr>
          <w:sz w:val="28"/>
          <w:szCs w:val="28"/>
          <w:lang w:val="be-BY"/>
        </w:rPr>
      </w:pPr>
      <w:r w:rsidRPr="00C05718">
        <w:rPr>
          <w:b/>
          <w:sz w:val="28"/>
          <w:szCs w:val="28"/>
          <w:lang w:val="be-BY"/>
        </w:rPr>
        <w:t>В стране выпускается 86% технологически необходимой сельскохозяйственной техники</w:t>
      </w:r>
      <w:r w:rsidRPr="00C05718">
        <w:rPr>
          <w:sz w:val="28"/>
          <w:szCs w:val="28"/>
          <w:lang w:val="be-BY"/>
        </w:rPr>
        <w:t xml:space="preserve"> </w:t>
      </w:r>
      <w:r w:rsidRPr="00C05718">
        <w:rPr>
          <w:i/>
          <w:sz w:val="28"/>
          <w:szCs w:val="28"/>
          <w:lang w:val="be-BY"/>
        </w:rPr>
        <w:t>(для сравнения: до 1991 года выпускалось лишь 13%)</w:t>
      </w:r>
      <w:r w:rsidRPr="00C05718">
        <w:rPr>
          <w:sz w:val="28"/>
          <w:szCs w:val="28"/>
          <w:lang w:val="be-BY"/>
        </w:rPr>
        <w:t xml:space="preserve">. Освоение ее производства позволило значительно сократить закупку этой техники за рубежом. </w:t>
      </w:r>
    </w:p>
    <w:p w:rsidR="00923F83" w:rsidRPr="00C05718" w:rsidP="001E2A93">
      <w:pPr>
        <w:pStyle w:val="ConsPlusNormal"/>
        <w:ind w:firstLine="709"/>
        <w:jc w:val="both"/>
        <w:rPr>
          <w:sz w:val="28"/>
          <w:szCs w:val="28"/>
          <w:lang w:val="be-BY"/>
        </w:rPr>
      </w:pPr>
      <w:r w:rsidRPr="00C05718">
        <w:rPr>
          <w:b/>
          <w:sz w:val="28"/>
          <w:szCs w:val="28"/>
          <w:lang w:val="be-BY"/>
        </w:rPr>
        <w:t xml:space="preserve">Начаты научные исследования и разработки в области «точного </w:t>
      </w:r>
      <w:r w:rsidRPr="00C05718">
        <w:rPr>
          <w:b/>
          <w:spacing w:val="-12"/>
          <w:sz w:val="28"/>
          <w:szCs w:val="28"/>
          <w:lang w:val="be-BY"/>
        </w:rPr>
        <w:t>земледелия»</w:t>
      </w:r>
      <w:r w:rsidRPr="00C05718">
        <w:rPr>
          <w:spacing w:val="-12"/>
          <w:sz w:val="28"/>
          <w:szCs w:val="28"/>
          <w:lang w:val="be-BY"/>
        </w:rPr>
        <w:t xml:space="preserve"> (бортовые компьютеры для отечественных тракторов,  применение</w:t>
      </w:r>
      <w:r w:rsidRPr="00C05718">
        <w:rPr>
          <w:sz w:val="28"/>
          <w:szCs w:val="28"/>
          <w:lang w:val="be-BY"/>
        </w:rPr>
        <w:t xml:space="preserve"> систем воздушного картографирования местности беспилотными летательными аппаратами, программный комплекс информационно-управляющей геоинформационной системы точного земледелия и др.). </w:t>
      </w:r>
    </w:p>
    <w:p w:rsidR="00923F83" w:rsidRPr="00C05718" w:rsidP="001E2A93">
      <w:pPr>
        <w:pStyle w:val="ConsPlusNormal"/>
        <w:ind w:firstLine="709"/>
        <w:jc w:val="both"/>
        <w:rPr>
          <w:i/>
          <w:sz w:val="28"/>
          <w:szCs w:val="28"/>
          <w:lang w:val="be-BY"/>
        </w:rPr>
      </w:pPr>
      <w:r w:rsidRPr="00C05718">
        <w:rPr>
          <w:b/>
          <w:sz w:val="28"/>
          <w:szCs w:val="28"/>
          <w:lang w:val="be-BY"/>
        </w:rPr>
        <w:t>За последние 10 лет в результате комплексной модернизации в сельскохозяйственных организациях республики построены 461 молочно-товарная ферма, 21 свинокомплекс, 2882 зерноочистительно-сушильных комплекса.</w:t>
      </w:r>
      <w:r w:rsidRPr="00C05718">
        <w:rPr>
          <w:sz w:val="28"/>
          <w:szCs w:val="28"/>
          <w:lang w:val="be-BY"/>
        </w:rPr>
        <w:t xml:space="preserve"> </w:t>
      </w:r>
      <w:r w:rsidRPr="00C05718">
        <w:rPr>
          <w:b/>
          <w:i/>
          <w:sz w:val="28"/>
          <w:szCs w:val="28"/>
          <w:lang w:val="be-BY"/>
        </w:rPr>
        <w:t>В Могилевской области</w:t>
      </w:r>
      <w:r w:rsidRPr="00C05718">
        <w:rPr>
          <w:i/>
          <w:sz w:val="28"/>
          <w:szCs w:val="28"/>
          <w:lang w:val="be-BY"/>
        </w:rPr>
        <w:t xml:space="preserve"> - 40 молочно-товарных ферм, 1 свинокомплекс, 160 современных высокопроизводительных зерноочистительно-сушильных комплексов.</w:t>
      </w:r>
    </w:p>
    <w:p w:rsidR="00923F83" w:rsidRPr="00C05718" w:rsidP="001E2A93">
      <w:pPr>
        <w:pStyle w:val="ConsPlusNormal"/>
        <w:ind w:firstLine="709"/>
        <w:jc w:val="both"/>
        <w:rPr>
          <w:sz w:val="28"/>
          <w:szCs w:val="28"/>
          <w:lang w:val="be-BY"/>
        </w:rPr>
      </w:pPr>
      <w:r w:rsidRPr="00C05718">
        <w:rPr>
          <w:b/>
          <w:sz w:val="28"/>
          <w:szCs w:val="28"/>
          <w:lang w:val="be-BY"/>
        </w:rPr>
        <w:t>Внедрение в сельскохозяйственное производство современных машин и оборудования, переход на новые технологии позволили значительно снизить удельный и общий расход топлива.</w:t>
      </w:r>
      <w:r w:rsidRPr="00C05718">
        <w:rPr>
          <w:sz w:val="28"/>
          <w:szCs w:val="28"/>
          <w:lang w:val="be-BY"/>
        </w:rPr>
        <w:t xml:space="preserve"> </w:t>
      </w:r>
    </w:p>
    <w:p w:rsidR="00923F83" w:rsidRPr="00C05718" w:rsidP="001E2A93">
      <w:pPr>
        <w:pStyle w:val="ConsPlusNormal"/>
        <w:ind w:firstLine="709"/>
        <w:jc w:val="both"/>
        <w:rPr>
          <w:sz w:val="28"/>
          <w:szCs w:val="28"/>
          <w:lang w:val="be-BY"/>
        </w:rPr>
      </w:pPr>
      <w:r w:rsidRPr="00C05718">
        <w:rPr>
          <w:sz w:val="28"/>
          <w:szCs w:val="28"/>
          <w:lang w:val="be-BY"/>
        </w:rPr>
        <w:t xml:space="preserve">С появлением новой отечественной почвообрабатывающей техники стали шире применяться малозатратные и влагосберегающие технологии обработки почвы. </w:t>
      </w:r>
    </w:p>
    <w:p w:rsidR="00923F83" w:rsidRPr="00C05718" w:rsidP="001E2A93">
      <w:pPr>
        <w:pStyle w:val="ConsPlusNormal"/>
        <w:ind w:firstLine="709"/>
        <w:jc w:val="both"/>
        <w:rPr>
          <w:b/>
          <w:sz w:val="28"/>
          <w:szCs w:val="28"/>
          <w:lang w:val="be-BY"/>
        </w:rPr>
      </w:pPr>
      <w:r w:rsidRPr="00C05718">
        <w:rPr>
          <w:b/>
          <w:sz w:val="28"/>
          <w:szCs w:val="28"/>
          <w:lang w:val="be-BY"/>
        </w:rPr>
        <w:t xml:space="preserve">За последние 10 лет доля отечественных сортов в структуре посевных площадей увеличилась и составляет более 60% </w:t>
      </w:r>
      <w:r w:rsidRPr="00C05718">
        <w:rPr>
          <w:b/>
          <w:i/>
          <w:sz w:val="28"/>
          <w:szCs w:val="28"/>
          <w:lang w:val="be-BY"/>
        </w:rPr>
        <w:t xml:space="preserve">(в Могилевской области – более 65%), </w:t>
      </w:r>
      <w:r w:rsidRPr="00C05718">
        <w:rPr>
          <w:b/>
          <w:sz w:val="28"/>
          <w:szCs w:val="28"/>
          <w:lang w:val="be-BY"/>
        </w:rPr>
        <w:t xml:space="preserve">а по зерновым и рапсу – 85% </w:t>
      </w:r>
      <w:r w:rsidRPr="00C05718">
        <w:rPr>
          <w:b/>
          <w:i/>
          <w:sz w:val="28"/>
          <w:szCs w:val="28"/>
          <w:lang w:val="be-BY"/>
        </w:rPr>
        <w:t>(в Могилевской области – более 85%)</w:t>
      </w:r>
      <w:r w:rsidRPr="00C05718">
        <w:rPr>
          <w:b/>
          <w:sz w:val="28"/>
          <w:szCs w:val="28"/>
          <w:lang w:val="be-BY"/>
        </w:rPr>
        <w:t xml:space="preserve">. </w:t>
      </w:r>
    </w:p>
    <w:p w:rsidR="00923F83" w:rsidRPr="00C05718" w:rsidP="001E2A93">
      <w:pPr>
        <w:pStyle w:val="ConsPlusNormal"/>
        <w:ind w:firstLine="709"/>
        <w:jc w:val="both"/>
        <w:rPr>
          <w:sz w:val="28"/>
          <w:szCs w:val="28"/>
          <w:lang w:val="be-BY"/>
        </w:rPr>
      </w:pPr>
      <w:r w:rsidRPr="00C05718">
        <w:rPr>
          <w:sz w:val="28"/>
          <w:szCs w:val="28"/>
          <w:lang w:val="be-BY"/>
        </w:rPr>
        <w:t xml:space="preserve">В целях обеспечения сельскохозяйственных производителей качественными семенами в организациях республики построено более 50 современных высокопроизводительных семяочистительных линий. Кроме того построено два кукурузокалибровочных завода (это позволяет обеспечить собственными семенами кукурузы до 70% потребности белорусских организаций; </w:t>
      </w:r>
      <w:r w:rsidRPr="00C05718">
        <w:rPr>
          <w:b/>
          <w:sz w:val="28"/>
          <w:szCs w:val="28"/>
          <w:lang w:val="be-BY"/>
        </w:rPr>
        <w:t xml:space="preserve">производство собственных семян кукурузы обеспечивает стране ежегодную экономию валютных средств около </w:t>
        <w:br/>
        <w:t>25 – 30 млн. долл. США</w:t>
      </w:r>
      <w:r w:rsidRPr="00C05718">
        <w:rPr>
          <w:sz w:val="28"/>
          <w:szCs w:val="28"/>
          <w:lang w:val="be-BY"/>
        </w:rPr>
        <w:t xml:space="preserve">). </w:t>
      </w:r>
    </w:p>
    <w:p w:rsidR="00923F83" w:rsidRPr="00C05718" w:rsidP="001E2A93">
      <w:pPr>
        <w:pStyle w:val="ConsPlusNormal"/>
        <w:ind w:firstLine="709"/>
        <w:jc w:val="both"/>
        <w:rPr>
          <w:i/>
          <w:sz w:val="28"/>
          <w:szCs w:val="28"/>
          <w:lang w:val="be-BY"/>
        </w:rPr>
      </w:pPr>
      <w:r w:rsidRPr="00C05718">
        <w:rPr>
          <w:sz w:val="28"/>
          <w:szCs w:val="28"/>
          <w:lang w:val="be-BY"/>
        </w:rPr>
        <w:t xml:space="preserve">Сельскохозяйственные предприятия республики достигли </w:t>
      </w:r>
      <w:r w:rsidRPr="00C05718">
        <w:rPr>
          <w:b/>
          <w:sz w:val="28"/>
          <w:szCs w:val="28"/>
          <w:lang w:val="be-BY"/>
        </w:rPr>
        <w:t xml:space="preserve">среднегодового  удоя почти 5 тыс. кг молока на одну корову </w:t>
      </w:r>
      <w:r w:rsidRPr="00C05718">
        <w:rPr>
          <w:b/>
          <w:i/>
          <w:sz w:val="28"/>
          <w:szCs w:val="28"/>
          <w:lang w:val="be-BY"/>
        </w:rPr>
        <w:t>(в Могилевской области – 4,3 тыс.кг)</w:t>
      </w:r>
      <w:r w:rsidRPr="00C05718">
        <w:rPr>
          <w:sz w:val="28"/>
          <w:szCs w:val="28"/>
          <w:lang w:val="be-BY"/>
        </w:rPr>
        <w:t xml:space="preserve">. </w:t>
      </w:r>
      <w:r w:rsidRPr="00C05718">
        <w:rPr>
          <w:i/>
          <w:sz w:val="28"/>
          <w:szCs w:val="28"/>
          <w:lang w:val="be-BY"/>
        </w:rPr>
        <w:t xml:space="preserve">По итогам 2017 года 5 предприятий Могилевской области вышли на среднегодовую продуктивность более 7,0 тыс. кг молока на одну корову. </w:t>
      </w:r>
    </w:p>
    <w:p w:rsidR="00923F83" w:rsidRPr="00C05718" w:rsidP="001E2A93">
      <w:pPr>
        <w:pStyle w:val="ConsPlusNormal"/>
        <w:ind w:firstLine="709"/>
        <w:jc w:val="both"/>
        <w:rPr>
          <w:sz w:val="28"/>
          <w:szCs w:val="28"/>
          <w:lang w:val="be-BY"/>
        </w:rPr>
      </w:pPr>
      <w:r w:rsidRPr="00C05718">
        <w:rPr>
          <w:sz w:val="28"/>
          <w:szCs w:val="28"/>
          <w:lang w:val="be-BY"/>
        </w:rPr>
        <w:t xml:space="preserve">Резервом повышения продуктивности и здоровья животных являются дальнейшее </w:t>
      </w:r>
      <w:r w:rsidRPr="00C05718">
        <w:rPr>
          <w:b/>
          <w:sz w:val="28"/>
          <w:szCs w:val="28"/>
          <w:lang w:val="be-BY"/>
        </w:rPr>
        <w:t>совершенствование племенной работы и селекция белорусских типов пород животных</w:t>
      </w:r>
      <w:r w:rsidRPr="00C05718">
        <w:rPr>
          <w:sz w:val="28"/>
          <w:szCs w:val="28"/>
          <w:lang w:val="be-BY"/>
        </w:rPr>
        <w:t xml:space="preserve">. Ученые достигли успехов на этом направлении: </w:t>
      </w:r>
    </w:p>
    <w:p w:rsidR="00923F83" w:rsidRPr="00C05718" w:rsidP="001E2A93">
      <w:pPr>
        <w:pStyle w:val="ConsPlusNormal"/>
        <w:ind w:firstLine="709"/>
        <w:jc w:val="both"/>
        <w:rPr>
          <w:sz w:val="28"/>
          <w:szCs w:val="28"/>
          <w:lang w:val="be-BY"/>
        </w:rPr>
      </w:pPr>
      <w:r w:rsidRPr="00C05718">
        <w:rPr>
          <w:sz w:val="28"/>
          <w:szCs w:val="28"/>
          <w:lang w:val="be-BY"/>
        </w:rPr>
        <w:t>создана голштинская популяция молочного скота отечественной селекции с высокими показателями молочной продуктивности;</w:t>
      </w:r>
    </w:p>
    <w:p w:rsidR="00923F83" w:rsidRPr="00C05718" w:rsidP="001E2A93">
      <w:pPr>
        <w:pStyle w:val="ConsPlusNormal"/>
        <w:ind w:firstLine="709"/>
        <w:jc w:val="both"/>
        <w:rPr>
          <w:sz w:val="28"/>
          <w:szCs w:val="28"/>
          <w:lang w:val="be-BY"/>
        </w:rPr>
      </w:pPr>
      <w:r w:rsidRPr="00C05718">
        <w:rPr>
          <w:sz w:val="28"/>
          <w:szCs w:val="28"/>
          <w:lang w:val="be-BY"/>
        </w:rPr>
        <w:t xml:space="preserve">разработана технология получения эмбрионов высокопродуктивного крупного рогатого скота in vitro. Освоение в производстве данной технологии позволит в перспективе сформировать стада высокопродуктивных животных (10 – 12 тыс.кг/год). </w:t>
      </w:r>
      <w:r w:rsidRPr="00C05718">
        <w:rPr>
          <w:i/>
          <w:sz w:val="28"/>
          <w:szCs w:val="28"/>
          <w:lang w:val="be-BY"/>
        </w:rPr>
        <w:t>Большой интерес к внедрению данной разработки проявляют российские аграрии</w:t>
      </w:r>
      <w:r w:rsidRPr="00C05718">
        <w:rPr>
          <w:sz w:val="28"/>
          <w:szCs w:val="28"/>
          <w:lang w:val="be-BY"/>
        </w:rPr>
        <w:t>;</w:t>
      </w:r>
    </w:p>
    <w:p w:rsidR="00923F83" w:rsidRPr="00C05718" w:rsidP="001E2A93">
      <w:pPr>
        <w:pStyle w:val="ConsPlusNormal"/>
        <w:ind w:firstLine="709"/>
        <w:jc w:val="both"/>
        <w:rPr>
          <w:sz w:val="28"/>
          <w:szCs w:val="28"/>
          <w:lang w:val="be-BY"/>
        </w:rPr>
      </w:pPr>
      <w:r w:rsidRPr="00C05718">
        <w:rPr>
          <w:sz w:val="28"/>
          <w:szCs w:val="28"/>
          <w:lang w:val="be-BY"/>
        </w:rPr>
        <w:t>разработано и активно внедряется в производство программное обеспечение по ведению республиканской информационной системы в области племенного свиноводства.</w:t>
      </w:r>
    </w:p>
    <w:p w:rsidR="00923F83" w:rsidRPr="00C05718" w:rsidP="001E2A93">
      <w:pPr>
        <w:pStyle w:val="ConsPlusNormal"/>
        <w:ind w:firstLine="709"/>
        <w:jc w:val="both"/>
        <w:rPr>
          <w:b/>
          <w:spacing w:val="-12"/>
          <w:sz w:val="28"/>
          <w:szCs w:val="28"/>
          <w:u w:val="single"/>
          <w:lang w:val="be-BY"/>
        </w:rPr>
      </w:pPr>
      <w:r w:rsidRPr="00C05718">
        <w:rPr>
          <w:b/>
          <w:spacing w:val="-12"/>
          <w:sz w:val="28"/>
          <w:szCs w:val="28"/>
          <w:u w:val="single"/>
          <w:lang w:val="be-BY"/>
        </w:rPr>
        <w:t>Стратегия дальнейшего развития отечественного сельского хозяйства</w:t>
      </w:r>
    </w:p>
    <w:p w:rsidR="00923F83" w:rsidRPr="00C05718" w:rsidP="001E2A93">
      <w:pPr>
        <w:pStyle w:val="ConsPlusNormal"/>
        <w:ind w:firstLine="709"/>
        <w:jc w:val="both"/>
        <w:rPr>
          <w:sz w:val="28"/>
          <w:szCs w:val="28"/>
          <w:lang w:val="be-BY"/>
        </w:rPr>
      </w:pPr>
      <w:r w:rsidRPr="00C05718">
        <w:rPr>
          <w:sz w:val="28"/>
          <w:szCs w:val="28"/>
          <w:lang w:val="be-BY"/>
        </w:rPr>
        <w:t xml:space="preserve">Повышение качества питания рассматривается как неотъемлемая составляющая качества жизни населения. Необходимые для этого условия, включая динамику реальных денежных доходов населения и совершенствование занятости, определены в Программе социально-экономического развития Республики Беларусь на 2016 – 2020 годы. </w:t>
      </w:r>
    </w:p>
    <w:p w:rsidR="00923F83" w:rsidRPr="00C05718" w:rsidP="001E2A93">
      <w:pPr>
        <w:pStyle w:val="ConsPlusNormal"/>
        <w:ind w:firstLine="709"/>
        <w:jc w:val="both"/>
        <w:rPr>
          <w:sz w:val="28"/>
          <w:szCs w:val="28"/>
          <w:lang w:val="be-BY"/>
        </w:rPr>
      </w:pPr>
      <w:r w:rsidRPr="00C05718">
        <w:rPr>
          <w:sz w:val="28"/>
          <w:szCs w:val="28"/>
          <w:lang w:val="be-BY"/>
        </w:rPr>
        <w:t>В Государственной программе развития аграрного бизнеса в Республике Беларусь на 2016 – 2020 годы определены экономически целесообразные объемы производства сельскохозяйственной продукции для обеспечения потребностей внутреннего рынка и эффективного экспорта, а также меры по стабилизации финансового положения в отрасли.</w:t>
      </w:r>
    </w:p>
    <w:p w:rsidR="00923F83" w:rsidRPr="00C05718" w:rsidP="001E2A93">
      <w:pPr>
        <w:pStyle w:val="ConsPlusNormal"/>
        <w:ind w:firstLine="709"/>
        <w:jc w:val="both"/>
        <w:rPr>
          <w:i/>
          <w:sz w:val="28"/>
          <w:szCs w:val="28"/>
          <w:lang w:val="be-BY"/>
        </w:rPr>
      </w:pPr>
      <w:r w:rsidRPr="00C05718">
        <w:rPr>
          <w:i/>
          <w:sz w:val="28"/>
          <w:szCs w:val="28"/>
          <w:lang w:val="be-BY"/>
        </w:rPr>
        <w:t xml:space="preserve">К концу 2020 года в Могилевской области планируется повысить урожайность зерновых культур и увеличить производство продукции растениеводства в хозяйствах всех категорий на 31,1% к  2015 году. </w:t>
      </w:r>
    </w:p>
    <w:p w:rsidR="00923F83" w:rsidRPr="00C05718" w:rsidP="001E2A93">
      <w:pPr>
        <w:pStyle w:val="ConsPlusNormal"/>
        <w:ind w:firstLine="709"/>
        <w:jc w:val="both"/>
        <w:rPr>
          <w:i/>
          <w:sz w:val="28"/>
          <w:szCs w:val="28"/>
          <w:lang w:val="be-BY"/>
        </w:rPr>
      </w:pPr>
      <w:r w:rsidRPr="00C05718">
        <w:rPr>
          <w:i/>
          <w:sz w:val="28"/>
          <w:szCs w:val="28"/>
          <w:lang w:val="be-BY"/>
        </w:rPr>
        <w:t xml:space="preserve">Рост сельскохозяйственной продукции будет обеспечен за счет </w:t>
      </w:r>
      <w:r w:rsidRPr="00C05718">
        <w:rPr>
          <w:i/>
          <w:spacing w:val="-4"/>
          <w:sz w:val="28"/>
          <w:szCs w:val="28"/>
          <w:lang w:val="be-BY"/>
        </w:rPr>
        <w:t>производства к 2020 году: зерна – не менее 1,3 млн. тонн, сахарной свеклы –</w:t>
      </w:r>
      <w:r w:rsidRPr="00C05718">
        <w:rPr>
          <w:i/>
          <w:sz w:val="28"/>
          <w:szCs w:val="28"/>
          <w:lang w:val="be-BY"/>
        </w:rPr>
        <w:t xml:space="preserve"> 170 тыс. тонн, картофеля – 706 тыс. тонн, овощей – 194 тыс. тонн, плодов и ягод – 80 тыс. тонн, льноволокна – 8,6 тыс. тонн, рапса – 120 тыс. тонн. </w:t>
      </w:r>
    </w:p>
    <w:p w:rsidR="00923F83" w:rsidRPr="00C05718" w:rsidP="001E2A93">
      <w:pPr>
        <w:pStyle w:val="ConsPlusNormal"/>
        <w:ind w:firstLine="709"/>
        <w:jc w:val="both"/>
        <w:rPr>
          <w:i/>
          <w:sz w:val="28"/>
          <w:szCs w:val="28"/>
          <w:lang w:val="be-BY"/>
        </w:rPr>
      </w:pPr>
      <w:r w:rsidRPr="00C05718">
        <w:rPr>
          <w:i/>
          <w:sz w:val="28"/>
          <w:szCs w:val="28"/>
          <w:lang w:val="be-BY"/>
        </w:rPr>
        <w:t>В животноводстве будет увеличено производство продукции в хозяйствах всех категорий на 116,5% к уровню 2015 года за счет производства молока к 2020 году – не менее 1014 тыс. тонн, объемов производства (выращивания) свиней – 44 тыс. тонн, крупного рогатого скота – 82 тыс. тонн, птицы – 109 тыс. тонн.</w:t>
      </w:r>
    </w:p>
    <w:p w:rsidR="00923F83" w:rsidRPr="00C05718" w:rsidP="001E2A93">
      <w:pPr>
        <w:pStyle w:val="ConsPlusNormal"/>
        <w:ind w:firstLine="709"/>
        <w:jc w:val="both"/>
        <w:rPr>
          <w:b/>
          <w:sz w:val="28"/>
          <w:szCs w:val="28"/>
          <w:lang w:val="be-BY"/>
        </w:rPr>
      </w:pPr>
      <w:r w:rsidRPr="00C05718">
        <w:rPr>
          <w:b/>
          <w:sz w:val="28"/>
          <w:szCs w:val="28"/>
          <w:lang w:val="be-BY"/>
        </w:rPr>
        <w:t xml:space="preserve">Запланированный рост объемов производства позволит к 2020 году полностью обеспечить потребности внутреннего рынка в основных видах плодоовощной, мясомолочной продукции, хлебобулочных и мукомольно-крупяных изделиях. </w:t>
      </w:r>
    </w:p>
    <w:p w:rsidR="00923F83" w:rsidRPr="00C05718" w:rsidP="001E2A93">
      <w:pPr>
        <w:pStyle w:val="ConsPlusNormal"/>
        <w:ind w:firstLine="709"/>
        <w:jc w:val="both"/>
        <w:rPr>
          <w:b/>
          <w:sz w:val="28"/>
          <w:szCs w:val="28"/>
        </w:rPr>
      </w:pPr>
      <w:r w:rsidRPr="00C05718">
        <w:rPr>
          <w:spacing w:val="-4"/>
          <w:sz w:val="28"/>
          <w:szCs w:val="28"/>
          <w:lang w:val="be-BY"/>
        </w:rPr>
        <w:t>Национальной академией наук Беларуси совместно с Министерством сельского</w:t>
      </w:r>
      <w:r w:rsidRPr="00C05718">
        <w:rPr>
          <w:sz w:val="28"/>
          <w:szCs w:val="28"/>
          <w:lang w:val="be-BY"/>
        </w:rPr>
        <w:t xml:space="preserve"> хозяйства и продовольствия Республики Беларусь и Белорусским государственным концерном пищевой промышленности «Белгоспищепром» разработан </w:t>
      </w:r>
      <w:r w:rsidRPr="00C05718">
        <w:rPr>
          <w:b/>
          <w:sz w:val="28"/>
          <w:szCs w:val="28"/>
          <w:lang w:val="be-BY"/>
        </w:rPr>
        <w:t>проект Доктрины национальной продовольственной безопасности до 2030 года</w:t>
      </w:r>
      <w:r w:rsidRPr="00C05718">
        <w:rPr>
          <w:sz w:val="28"/>
          <w:szCs w:val="28"/>
          <w:lang w:val="be-BY"/>
        </w:rPr>
        <w:t>. Документ внесен на рассмотрение Президиума Совета Министров Республики Беларусь.</w:t>
      </w:r>
    </w:p>
    <w:p w:rsidR="00923F83" w:rsidRPr="00C05718" w:rsidP="001E2A93">
      <w:pPr>
        <w:pStyle w:val="NormalWeb"/>
        <w:widowControl w:val="0"/>
        <w:spacing w:before="0" w:beforeAutospacing="0" w:after="0" w:afterAutospacing="0"/>
        <w:jc w:val="both"/>
        <w:rPr>
          <w:rStyle w:val="Strong"/>
          <w:bCs w:val="0"/>
          <w:sz w:val="28"/>
          <w:szCs w:val="28"/>
        </w:rPr>
      </w:pPr>
    </w:p>
    <w:p w:rsidR="00923F83" w:rsidRPr="00C05718" w:rsidP="001E2A93">
      <w:pPr>
        <w:pStyle w:val="NormalWeb"/>
        <w:widowControl w:val="0"/>
        <w:spacing w:before="0" w:beforeAutospacing="0" w:after="0" w:afterAutospacing="0"/>
        <w:jc w:val="both"/>
        <w:rPr>
          <w:rStyle w:val="Strong"/>
          <w:sz w:val="28"/>
          <w:szCs w:val="28"/>
        </w:rPr>
      </w:pPr>
      <w:r w:rsidRPr="00C05718">
        <w:rPr>
          <w:rStyle w:val="Strong"/>
          <w:sz w:val="28"/>
          <w:szCs w:val="28"/>
        </w:rPr>
        <w:t>****</w:t>
      </w:r>
    </w:p>
    <w:p w:rsidR="00923F83" w:rsidRPr="00C05718" w:rsidP="001E2A93">
      <w:pPr>
        <w:spacing w:after="0" w:line="240" w:lineRule="auto"/>
        <w:jc w:val="both"/>
        <w:rPr>
          <w:rFonts w:ascii="Times New Roman" w:hAnsi="Times New Roman" w:cs="Times New Roman"/>
          <w:sz w:val="28"/>
          <w:szCs w:val="28"/>
        </w:rPr>
      </w:pPr>
    </w:p>
    <w:p w:rsidR="00923F83" w:rsidRPr="00C05718" w:rsidP="001E2A93">
      <w:pPr>
        <w:spacing w:after="0" w:line="240" w:lineRule="auto"/>
        <w:jc w:val="both"/>
        <w:rPr>
          <w:rFonts w:ascii="Times New Roman" w:hAnsi="Times New Roman" w:cs="Times New Roman"/>
          <w:sz w:val="28"/>
          <w:szCs w:val="28"/>
        </w:rPr>
      </w:pPr>
      <w:r w:rsidRPr="00C05718">
        <w:rPr>
          <w:rFonts w:ascii="Times New Roman" w:hAnsi="Times New Roman" w:cs="Times New Roman"/>
          <w:sz w:val="28"/>
          <w:szCs w:val="28"/>
        </w:rPr>
        <w:t xml:space="preserve">Обеспечение продовольственной безопасности является одним из приоритетов государственной социально-экономической и аграрной политики Республики Беларусь. Наша страна на протяжении многих лет является лидером среди государств СНГ и Евразийского экономического союза в выработке эффективной теории и практики обеспечения продовольственной безопасности. </w:t>
      </w:r>
    </w:p>
    <w:p w:rsidR="00923F83" w:rsidRPr="00C05718" w:rsidP="001E2A93">
      <w:pPr>
        <w:widowControl w:val="0"/>
        <w:spacing w:after="0" w:line="240" w:lineRule="auto"/>
        <w:jc w:val="both"/>
        <w:rPr>
          <w:rFonts w:ascii="Times New Roman" w:hAnsi="Times New Roman" w:cs="Times New Roman"/>
          <w:sz w:val="28"/>
          <w:szCs w:val="28"/>
        </w:rPr>
      </w:pPr>
      <w:r w:rsidRPr="00C05718">
        <w:rPr>
          <w:rFonts w:ascii="Times New Roman" w:hAnsi="Times New Roman" w:cs="Times New Roman"/>
          <w:b/>
          <w:spacing w:val="-8"/>
          <w:sz w:val="28"/>
          <w:szCs w:val="28"/>
        </w:rPr>
        <w:t>Президент Республики Беларусь А.Г.Лукашенко</w:t>
      </w:r>
      <w:r w:rsidRPr="00C05718">
        <w:rPr>
          <w:rFonts w:ascii="Times New Roman" w:hAnsi="Times New Roman" w:cs="Times New Roman"/>
          <w:spacing w:val="-8"/>
          <w:sz w:val="28"/>
          <w:szCs w:val="28"/>
        </w:rPr>
        <w:t>, говоря на ІІ Съезде</w:t>
      </w:r>
      <w:r w:rsidRPr="00C05718">
        <w:rPr>
          <w:rFonts w:ascii="Times New Roman" w:hAnsi="Times New Roman" w:cs="Times New Roman"/>
          <w:sz w:val="28"/>
          <w:szCs w:val="28"/>
        </w:rPr>
        <w:t xml:space="preserve"> ученых Беларуси о достижениях страны, особо отметил: «</w:t>
      </w:r>
      <w:r w:rsidRPr="00C05718">
        <w:rPr>
          <w:rFonts w:ascii="Times New Roman" w:hAnsi="Times New Roman" w:cs="Times New Roman"/>
          <w:b/>
          <w:sz w:val="28"/>
          <w:szCs w:val="28"/>
        </w:rPr>
        <w:t>С опорой на новые, преимущественно отечественные научные технологии проблема продовольственной безопасности решена.</w:t>
      </w:r>
      <w:r w:rsidRPr="00C05718">
        <w:rPr>
          <w:rFonts w:ascii="Times New Roman" w:hAnsi="Times New Roman" w:cs="Times New Roman"/>
          <w:sz w:val="28"/>
          <w:szCs w:val="28"/>
        </w:rPr>
        <w:t xml:space="preserve"> </w:t>
      </w:r>
      <w:r w:rsidRPr="00C05718">
        <w:rPr>
          <w:rFonts w:ascii="Times New Roman" w:hAnsi="Times New Roman" w:cs="Times New Roman"/>
          <w:b/>
          <w:sz w:val="28"/>
          <w:szCs w:val="28"/>
        </w:rPr>
        <w:t>Мы стали не только самодостаточной в этом отношении, но и экспортно ориентированной страной.</w:t>
      </w:r>
      <w:r w:rsidRPr="00C05718">
        <w:rPr>
          <w:rFonts w:ascii="Times New Roman" w:hAnsi="Times New Roman" w:cs="Times New Roman"/>
          <w:sz w:val="28"/>
          <w:szCs w:val="28"/>
        </w:rPr>
        <w:t xml:space="preserve"> За десять лет производство продукции села увеличилось на 30%. Это достигнуто благодаря существенному обновлению материально-технической базы, переходу на современные технологии производства и применению новейших научно-технических разработок».</w:t>
      </w:r>
    </w:p>
    <w:p w:rsidR="00923F83" w:rsidRPr="00C05718" w:rsidP="001E2A93">
      <w:pPr>
        <w:widowControl w:val="0"/>
        <w:spacing w:after="0" w:line="240" w:lineRule="auto"/>
        <w:jc w:val="both"/>
        <w:rPr>
          <w:rFonts w:ascii="Times New Roman" w:hAnsi="Times New Roman" w:cs="Times New Roman"/>
          <w:sz w:val="28"/>
          <w:szCs w:val="28"/>
        </w:rPr>
      </w:pPr>
    </w:p>
    <w:p w:rsidR="00923F83" w:rsidRPr="00C05718" w:rsidP="001E2A93">
      <w:pPr>
        <w:shd w:val="clear" w:color="auto" w:fill="FFFFFF"/>
        <w:spacing w:after="0" w:line="240" w:lineRule="auto"/>
        <w:jc w:val="both"/>
        <w:textAlignment w:val="top"/>
        <w:outlineLvl w:val="0"/>
        <w:rPr>
          <w:rFonts w:ascii="Times New Roman" w:eastAsia="Times New Roman" w:hAnsi="Times New Roman" w:cs="Times New Roman"/>
          <w:b/>
          <w:bCs/>
          <w:caps/>
          <w:kern w:val="36"/>
          <w:sz w:val="28"/>
          <w:szCs w:val="28"/>
          <w:bdr w:val="none" w:sz="0" w:space="0" w:color="auto" w:frame="1"/>
        </w:rPr>
      </w:pPr>
      <w:r w:rsidRPr="00C05718">
        <w:rPr>
          <w:rFonts w:ascii="Times New Roman" w:eastAsia="Times New Roman" w:hAnsi="Times New Roman" w:cs="Times New Roman"/>
          <w:b/>
          <w:bCs/>
          <w:caps/>
          <w:kern w:val="36"/>
          <w:sz w:val="28"/>
          <w:szCs w:val="28"/>
          <w:bdr w:val="none" w:sz="0" w:space="0" w:color="auto" w:frame="1"/>
        </w:rPr>
        <w:t>СТРАНИЦЫ СЛАВНОЙ ИСТОРИИ: К 80-ЛЕТИЮ Могилевской области</w:t>
      </w:r>
    </w:p>
    <w:p w:rsidR="00923F83" w:rsidRPr="00C05718" w:rsidP="001E2A93">
      <w:pPr>
        <w:shd w:val="clear" w:color="auto" w:fill="FFFFFF"/>
        <w:spacing w:after="0" w:line="240" w:lineRule="auto"/>
        <w:jc w:val="both"/>
        <w:textAlignment w:val="top"/>
        <w:outlineLvl w:val="0"/>
        <w:rPr>
          <w:rFonts w:ascii="Times New Roman" w:eastAsia="Times New Roman" w:hAnsi="Times New Roman" w:cs="Times New Roman"/>
          <w:b/>
          <w:bCs/>
          <w:caps/>
          <w:kern w:val="36"/>
          <w:sz w:val="28"/>
          <w:szCs w:val="28"/>
          <w:bdr w:val="none" w:sz="0" w:space="0" w:color="auto" w:frame="1"/>
        </w:rPr>
      </w:pPr>
    </w:p>
    <w:p w:rsidR="00923F83" w:rsidRPr="00C05718" w:rsidP="001E2A93">
      <w:pPr>
        <w:pStyle w:val="NormalWeb"/>
        <w:shd w:val="clear" w:color="auto" w:fill="FFFFFF"/>
        <w:spacing w:before="0" w:beforeAutospacing="0" w:after="0" w:afterAutospacing="0"/>
        <w:ind w:firstLine="709"/>
        <w:jc w:val="both"/>
        <w:textAlignment w:val="baseline"/>
        <w:rPr>
          <w:b/>
          <w:sz w:val="28"/>
          <w:szCs w:val="28"/>
        </w:rPr>
      </w:pPr>
      <w:r w:rsidRPr="00C05718">
        <w:rPr>
          <w:b/>
          <w:sz w:val="28"/>
          <w:szCs w:val="28"/>
        </w:rPr>
        <w:t>Становление области</w:t>
      </w:r>
    </w:p>
    <w:p w:rsidR="00923F83" w:rsidRPr="00C05718" w:rsidP="001E2A93">
      <w:pPr>
        <w:pStyle w:val="22"/>
        <w:shd w:val="clear" w:color="auto" w:fill="auto"/>
        <w:spacing w:line="240" w:lineRule="auto"/>
        <w:ind w:firstLine="709"/>
        <w:rPr>
          <w:rFonts w:ascii="Times New Roman" w:hAnsi="Times New Roman" w:cs="Times New Roman"/>
          <w:sz w:val="28"/>
          <w:szCs w:val="28"/>
        </w:rPr>
      </w:pPr>
      <w:r w:rsidRPr="00C05718">
        <w:rPr>
          <w:rFonts w:ascii="Times New Roman" w:hAnsi="Times New Roman" w:cs="Times New Roman"/>
          <w:sz w:val="28"/>
          <w:szCs w:val="28"/>
        </w:rPr>
        <w:t xml:space="preserve">Постановлением </w:t>
      </w:r>
      <w:r w:rsidRPr="00C05718">
        <w:rPr>
          <w:rFonts w:ascii="Times New Roman" w:hAnsi="Times New Roman" w:cs="Times New Roman"/>
          <w:sz w:val="28"/>
          <w:szCs w:val="28"/>
          <w:lang w:val="be-BY"/>
        </w:rPr>
        <w:t xml:space="preserve">І </w:t>
      </w:r>
      <w:r w:rsidRPr="00C05718">
        <w:rPr>
          <w:rFonts w:ascii="Times New Roman" w:hAnsi="Times New Roman" w:cs="Times New Roman"/>
          <w:sz w:val="28"/>
          <w:szCs w:val="28"/>
        </w:rPr>
        <w:t>сессии Верховного Совета СССР от 15 января 1938 года было утверждено создание в БССР пяти областей: Минской, Гомельской, Витебской, Полесской и Могилевской. Начался новый этап существования Могилевщины – она стала областью.</w:t>
      </w:r>
    </w:p>
    <w:p w:rsidR="00923F83" w:rsidRPr="00C05718" w:rsidP="001E2A93">
      <w:pPr>
        <w:pStyle w:val="22"/>
        <w:shd w:val="clear" w:color="auto" w:fill="auto"/>
        <w:spacing w:line="240" w:lineRule="auto"/>
        <w:ind w:firstLine="709"/>
        <w:rPr>
          <w:rFonts w:ascii="Times New Roman" w:hAnsi="Times New Roman" w:cs="Times New Roman"/>
          <w:sz w:val="28"/>
          <w:szCs w:val="28"/>
        </w:rPr>
      </w:pPr>
      <w:r w:rsidRPr="00C05718">
        <w:rPr>
          <w:rFonts w:ascii="Times New Roman" w:hAnsi="Times New Roman" w:cs="Times New Roman"/>
          <w:sz w:val="28"/>
          <w:szCs w:val="28"/>
        </w:rPr>
        <w:t>20 февраля 1938 года Постановлением Президиума ЦИК БССР определены районы, которые включались в состав областей. В состав Могилевской области включались 21 район: Белыничский, Березинский, Бобруйский, Быховский, Горецкий, Дрибинский, Климовичский, Кличевский, Кировский, Костюковичский, Краснопольский, Кричевский, Круглянский, Могилевский, Мстиславский, Осиповичский, Пропойский, Хотимский, Чаусский, Чериковский, Шкловский и 362 сельских Совета.</w:t>
      </w:r>
    </w:p>
    <w:p w:rsidR="00923F83" w:rsidRPr="00C05718" w:rsidP="001E2A93">
      <w:pPr>
        <w:pStyle w:val="22"/>
        <w:shd w:val="clear" w:color="auto" w:fill="auto"/>
        <w:spacing w:line="240" w:lineRule="auto"/>
        <w:ind w:firstLine="709"/>
        <w:rPr>
          <w:rFonts w:ascii="Times New Roman" w:hAnsi="Times New Roman" w:cs="Times New Roman"/>
          <w:sz w:val="28"/>
          <w:szCs w:val="28"/>
        </w:rPr>
      </w:pPr>
      <w:r w:rsidRPr="00C05718">
        <w:rPr>
          <w:rFonts w:ascii="Times New Roman" w:hAnsi="Times New Roman" w:cs="Times New Roman"/>
          <w:sz w:val="28"/>
          <w:szCs w:val="28"/>
        </w:rPr>
        <w:t xml:space="preserve">Трехлетний период с момента образования области и до начала  Великой Отечественной войны был ознаменован ускорением развития промышленности и сельского хозяйства, возросшим материальным и культурным уровнем жизни народа. </w:t>
      </w:r>
    </w:p>
    <w:p w:rsidR="00923F83" w:rsidRPr="00C05718" w:rsidP="001E2A93">
      <w:pPr>
        <w:shd w:val="clear" w:color="auto" w:fill="FFFFFF"/>
        <w:spacing w:after="0" w:line="240" w:lineRule="auto"/>
        <w:jc w:val="both"/>
        <w:rPr>
          <w:rFonts w:ascii="Times New Roman" w:eastAsia="Times New Roman" w:hAnsi="Times New Roman" w:cs="Times New Roman"/>
          <w:color w:val="080C0E"/>
          <w:sz w:val="28"/>
          <w:szCs w:val="28"/>
        </w:rPr>
      </w:pPr>
      <w:r w:rsidRPr="00C05718">
        <w:rPr>
          <w:rFonts w:ascii="Times New Roman" w:eastAsia="Times New Roman" w:hAnsi="Times New Roman" w:cs="Times New Roman"/>
          <w:color w:val="000000"/>
          <w:sz w:val="28"/>
          <w:szCs w:val="28"/>
        </w:rPr>
        <w:t xml:space="preserve">В 30-е годы в связи с напряженным положением в Европе для безопасности страны было решено перенести столицу в более отдаленный от границы Могилев, который тогда был чуть ли не в центре Беларуси. 19 апреля 1938 года </w:t>
      </w:r>
      <w:r w:rsidRPr="00C05718">
        <w:rPr>
          <w:rFonts w:ascii="Times New Roman" w:eastAsia="Times New Roman" w:hAnsi="Times New Roman" w:cs="Times New Roman"/>
          <w:color w:val="080C0E"/>
          <w:sz w:val="28"/>
          <w:szCs w:val="28"/>
        </w:rPr>
        <w:t>подписано Постановление  «О городском строительстве в Могилеве в связи с переводом столицы Белорусской ССР». В постановлении были определены основные направления работы по административному и жилищно-коммунальному строительству, развитию просвещения, искусства, здравоохранения, торговли, связи.</w:t>
      </w:r>
    </w:p>
    <w:p w:rsidR="00923F83" w:rsidRPr="00C05718" w:rsidP="00C05718">
      <w:pPr>
        <w:shd w:val="clear" w:color="auto" w:fill="FFFFFF"/>
        <w:spacing w:after="0" w:line="240" w:lineRule="auto"/>
        <w:ind w:firstLine="708"/>
        <w:jc w:val="both"/>
        <w:rPr>
          <w:rFonts w:ascii="Times New Roman" w:eastAsia="Times New Roman" w:hAnsi="Times New Roman" w:cs="Times New Roman"/>
          <w:color w:val="080C0E"/>
          <w:sz w:val="28"/>
          <w:szCs w:val="28"/>
        </w:rPr>
      </w:pPr>
      <w:r w:rsidRPr="00C05718">
        <w:rPr>
          <w:rFonts w:ascii="Times New Roman" w:eastAsia="Times New Roman" w:hAnsi="Times New Roman" w:cs="Times New Roman"/>
          <w:color w:val="080C0E"/>
          <w:sz w:val="28"/>
          <w:szCs w:val="28"/>
        </w:rPr>
        <w:t>На административное и коммунальное строительство в Могилеве были выделены огромные средства. Сроки строительства минимальные – большинство объектов города должны быть построены в течение двух лет. К числу наиболее значимых объектов относились: Дом Правительства, гостиница «Днепр», гараж для правительственных учреждений на 100 мест с мастерской для ремонта, городская библиотека, кинотеатр «Родина», две школы и детский сад, баня, новая городская больница, поликлиника и родильный дом, жилой дом для членов Правительства. Только на строительство учреждений здравоохранения было выделено 2,41 млн. рублей.</w:t>
      </w:r>
    </w:p>
    <w:p w:rsidR="00923F83" w:rsidRPr="00C05718" w:rsidP="00C05718">
      <w:pPr>
        <w:shd w:val="clear" w:color="auto" w:fill="FFFFFF"/>
        <w:spacing w:after="0" w:line="240" w:lineRule="auto"/>
        <w:ind w:firstLine="708"/>
        <w:jc w:val="both"/>
        <w:textAlignment w:val="baseline"/>
        <w:rPr>
          <w:rFonts w:ascii="Times New Roman" w:eastAsia="Times New Roman" w:hAnsi="Times New Roman" w:cs="Times New Roman"/>
          <w:sz w:val="28"/>
          <w:szCs w:val="28"/>
        </w:rPr>
      </w:pPr>
      <w:r w:rsidRPr="00C05718">
        <w:rPr>
          <w:rFonts w:ascii="Times New Roman" w:eastAsia="Times New Roman" w:hAnsi="Times New Roman" w:cs="Times New Roman"/>
          <w:color w:val="080C0E"/>
          <w:sz w:val="28"/>
          <w:szCs w:val="28"/>
        </w:rPr>
        <w:t>В сентябре 1939 года началась Вторая мировая войн</w:t>
      </w:r>
      <w:r w:rsidRPr="00C05718">
        <w:rPr>
          <w:rFonts w:ascii="Times New Roman" w:eastAsia="Times New Roman" w:hAnsi="Times New Roman" w:cs="Times New Roman"/>
          <w:color w:val="080C0E"/>
          <w:sz w:val="28"/>
          <w:szCs w:val="28"/>
          <w:lang w:val="be-BY"/>
        </w:rPr>
        <w:t>а</w:t>
      </w:r>
      <w:r w:rsidRPr="00C05718">
        <w:rPr>
          <w:rFonts w:ascii="Times New Roman" w:eastAsia="Times New Roman" w:hAnsi="Times New Roman" w:cs="Times New Roman"/>
          <w:color w:val="080C0E"/>
          <w:sz w:val="28"/>
          <w:szCs w:val="28"/>
        </w:rPr>
        <w:t>. В течение месяца западная советская граница была далеко отодвинута от Минска, и аргументы в поддержку Могилева как столицы БССР потеряли всякий смысл.</w:t>
      </w:r>
      <w:r w:rsidRPr="00C05718">
        <w:rPr>
          <w:rFonts w:ascii="Times New Roman" w:eastAsia="Times New Roman" w:hAnsi="Times New Roman" w:cs="Times New Roman"/>
          <w:sz w:val="28"/>
          <w:szCs w:val="28"/>
        </w:rPr>
        <w:t xml:space="preserve"> </w:t>
      </w:r>
    </w:p>
    <w:p w:rsidR="00923F83" w:rsidRPr="00C05718" w:rsidP="001E2A93">
      <w:pPr>
        <w:shd w:val="clear" w:color="auto" w:fill="FFFFFF"/>
        <w:spacing w:after="0" w:line="240" w:lineRule="auto"/>
        <w:jc w:val="both"/>
        <w:textAlignment w:val="baseline"/>
        <w:rPr>
          <w:rFonts w:ascii="Times New Roman" w:hAnsi="Times New Roman" w:cs="Times New Roman"/>
          <w:color w:val="080C0E"/>
          <w:sz w:val="28"/>
          <w:szCs w:val="28"/>
        </w:rPr>
      </w:pPr>
      <w:r w:rsidRPr="00C05718">
        <w:rPr>
          <w:rFonts w:ascii="Times New Roman" w:hAnsi="Times New Roman" w:cs="Times New Roman"/>
          <w:color w:val="080C0E"/>
          <w:sz w:val="28"/>
          <w:szCs w:val="28"/>
        </w:rPr>
        <w:t xml:space="preserve"> </w:t>
      </w:r>
      <w:r w:rsidR="009D14A7">
        <w:rPr>
          <w:rFonts w:ascii="Times New Roman" w:hAnsi="Times New Roman" w:cs="Times New Roman"/>
          <w:color w:val="080C0E"/>
          <w:sz w:val="28"/>
          <w:szCs w:val="28"/>
        </w:rPr>
        <w:tab/>
      </w:r>
      <w:r w:rsidRPr="00C05718">
        <w:rPr>
          <w:rFonts w:ascii="Times New Roman" w:hAnsi="Times New Roman" w:cs="Times New Roman"/>
          <w:color w:val="080C0E"/>
          <w:sz w:val="28"/>
          <w:szCs w:val="28"/>
        </w:rPr>
        <w:t>За эти годы в Могилевской области вступили в строй фабрика</w:t>
      </w:r>
      <w:r w:rsidRPr="00C05718">
        <w:rPr>
          <w:rFonts w:ascii="Times New Roman" w:eastAsia="Times New Roman" w:hAnsi="Times New Roman" w:cs="Times New Roman"/>
          <w:sz w:val="28"/>
          <w:szCs w:val="28"/>
        </w:rPr>
        <w:t xml:space="preserve"> искусственного волокна им. В.В. Куйбышева, авторемзавод им. С.М. Кирова, крупнейший в Европе деревообрабатывающий комбинат в Бобруйске, цементный завод в Кричеве, </w:t>
      </w:r>
      <w:r w:rsidRPr="00C05718">
        <w:rPr>
          <w:rFonts w:ascii="Times New Roman" w:hAnsi="Times New Roman" w:cs="Times New Roman"/>
          <w:color w:val="080C0E"/>
          <w:sz w:val="28"/>
          <w:szCs w:val="28"/>
        </w:rPr>
        <w:t xml:space="preserve">бумажная фабрика «Спартак» в г. Шклове, стеклозавод «Октябрь» в Осиповичском районе, стеклозавод «Ильич» в Быховском районе. </w:t>
      </w:r>
    </w:p>
    <w:p w:rsidR="00923F83" w:rsidRPr="00C05718" w:rsidP="00C05718">
      <w:pPr>
        <w:shd w:val="clear" w:color="auto" w:fill="FFFFFF"/>
        <w:spacing w:after="0" w:line="240" w:lineRule="auto"/>
        <w:ind w:firstLine="708"/>
        <w:jc w:val="both"/>
        <w:rPr>
          <w:rFonts w:ascii="Times New Roman" w:hAnsi="Times New Roman" w:cs="Times New Roman"/>
          <w:color w:val="080C0E"/>
          <w:sz w:val="28"/>
          <w:szCs w:val="28"/>
        </w:rPr>
      </w:pPr>
      <w:r w:rsidRPr="00C05718">
        <w:rPr>
          <w:rFonts w:ascii="Times New Roman" w:hAnsi="Times New Roman" w:cs="Times New Roman"/>
          <w:color w:val="080C0E"/>
          <w:sz w:val="28"/>
          <w:szCs w:val="28"/>
        </w:rPr>
        <w:t>Важной отраслью являлось сельское хозяйство области. Проведенная коллективизация объединила более 91,5% крестьянских хозяйств в колхозы. На 1 января 1939 года их насчитывалось 2</w:t>
      </w:r>
      <w:r w:rsidRPr="00C05718">
        <w:rPr>
          <w:rFonts w:ascii="Times New Roman" w:hAnsi="Times New Roman" w:cs="Times New Roman"/>
          <w:color w:val="080C0E"/>
          <w:sz w:val="28"/>
          <w:szCs w:val="28"/>
          <w:lang w:val="be-BY"/>
        </w:rPr>
        <w:t> </w:t>
      </w:r>
      <w:r w:rsidRPr="00C05718">
        <w:rPr>
          <w:rFonts w:ascii="Times New Roman" w:hAnsi="Times New Roman" w:cs="Times New Roman"/>
          <w:color w:val="080C0E"/>
          <w:sz w:val="28"/>
          <w:szCs w:val="28"/>
        </w:rPr>
        <w:t>748. Часть сельских жителей области работала в 12 совхозах, пять из которых были свиноводческие, два по выращиванию крупного рогатого скота, два коневодческих, по одному совхозу луговодства, плодовинному и пригородного хозяйства.</w:t>
      </w:r>
    </w:p>
    <w:p w:rsidR="00923F83" w:rsidRPr="00C05718" w:rsidP="001E2A93">
      <w:pPr>
        <w:shd w:val="clear" w:color="auto" w:fill="FFFFFF"/>
        <w:spacing w:after="0" w:line="240" w:lineRule="auto"/>
        <w:jc w:val="both"/>
        <w:textAlignment w:val="baseline"/>
        <w:rPr>
          <w:rFonts w:ascii="Times New Roman" w:hAnsi="Times New Roman" w:cs="Times New Roman"/>
          <w:color w:val="080C0E"/>
          <w:sz w:val="28"/>
          <w:szCs w:val="28"/>
        </w:rPr>
      </w:pPr>
      <w:r w:rsidRPr="00C05718">
        <w:rPr>
          <w:rFonts w:ascii="Times New Roman" w:eastAsia="Times New Roman" w:hAnsi="Times New Roman" w:cs="Times New Roman"/>
          <w:sz w:val="28"/>
          <w:szCs w:val="28"/>
        </w:rPr>
        <w:t xml:space="preserve">Область имела </w:t>
      </w:r>
      <w:r w:rsidRPr="00C05718">
        <w:rPr>
          <w:rFonts w:ascii="Times New Roman" w:hAnsi="Times New Roman" w:cs="Times New Roman"/>
          <w:color w:val="080C0E"/>
          <w:sz w:val="28"/>
          <w:szCs w:val="28"/>
        </w:rPr>
        <w:t>три вуза, из них Горецкий сельскохозяйственный институт, Могилевский учительский и педагогический институты. Набор учащихся осуществляли 24 техникума и шесть рабфаков. Для получения среднего образования функционировало 133 средних школы, 390 школ неполного среднего образования, 1</w:t>
      </w:r>
      <w:r w:rsidRPr="00C05718">
        <w:rPr>
          <w:rFonts w:ascii="Times New Roman" w:hAnsi="Times New Roman" w:cs="Times New Roman"/>
          <w:color w:val="080C0E"/>
          <w:sz w:val="28"/>
          <w:szCs w:val="28"/>
          <w:lang w:val="be-BY"/>
        </w:rPr>
        <w:t> </w:t>
      </w:r>
      <w:r w:rsidRPr="00C05718">
        <w:rPr>
          <w:rFonts w:ascii="Times New Roman" w:hAnsi="Times New Roman" w:cs="Times New Roman"/>
          <w:color w:val="080C0E"/>
          <w:sz w:val="28"/>
          <w:szCs w:val="28"/>
        </w:rPr>
        <w:t xml:space="preserve">354 начальных школы, где обучалось 176 тыс. человек. </w:t>
      </w:r>
    </w:p>
    <w:p w:rsidR="00923F83" w:rsidRPr="00C05718" w:rsidP="00C05718">
      <w:pPr>
        <w:shd w:val="clear" w:color="auto" w:fill="FFFFFF"/>
        <w:spacing w:after="0" w:line="240" w:lineRule="auto"/>
        <w:ind w:firstLine="708"/>
        <w:jc w:val="both"/>
        <w:textAlignment w:val="baseline"/>
        <w:rPr>
          <w:rFonts w:ascii="Times New Roman" w:eastAsia="Times New Roman" w:hAnsi="Times New Roman" w:cs="Times New Roman"/>
          <w:sz w:val="28"/>
          <w:szCs w:val="28"/>
        </w:rPr>
      </w:pPr>
      <w:r w:rsidRPr="00C05718">
        <w:rPr>
          <w:rFonts w:ascii="Times New Roman" w:hAnsi="Times New Roman" w:cs="Times New Roman"/>
          <w:color w:val="080C0E"/>
          <w:sz w:val="28"/>
          <w:szCs w:val="28"/>
        </w:rPr>
        <w:t>В декабре 1939 года было сформировано Могилевское пехотное училище, которое разместилось в так называемых Быховских казармах – зданиях по улице Челюскинцев. В 1939</w:t>
      </w:r>
      <w:r w:rsidRPr="00C05718">
        <w:rPr>
          <w:rFonts w:ascii="Times New Roman" w:eastAsia="Times New Roman" w:hAnsi="Times New Roman" w:cs="Times New Roman"/>
          <w:sz w:val="28"/>
          <w:szCs w:val="28"/>
        </w:rPr>
        <w:t>-1940 годах в училище было два курсантских батальона общей численностью около 600 человек. В дни обороны Могилева курсанты училища отважно сражались с врагом.</w:t>
      </w:r>
    </w:p>
    <w:p w:rsidR="00923F83" w:rsidRPr="00C05718" w:rsidP="00C05718">
      <w:pPr>
        <w:shd w:val="clear" w:color="auto" w:fill="FFFFFF"/>
        <w:spacing w:after="0" w:line="240" w:lineRule="auto"/>
        <w:ind w:firstLine="708"/>
        <w:jc w:val="both"/>
        <w:textAlignment w:val="baseline"/>
        <w:rPr>
          <w:rFonts w:ascii="Times New Roman" w:hAnsi="Times New Roman" w:cs="Times New Roman"/>
          <w:color w:val="080C0E"/>
          <w:sz w:val="28"/>
          <w:szCs w:val="28"/>
        </w:rPr>
      </w:pPr>
      <w:r w:rsidRPr="00C05718">
        <w:rPr>
          <w:rFonts w:ascii="Times New Roman" w:hAnsi="Times New Roman" w:cs="Times New Roman"/>
          <w:color w:val="080C0E"/>
          <w:sz w:val="28"/>
          <w:szCs w:val="28"/>
        </w:rPr>
        <w:t xml:space="preserve">Для охраны здоровья населения области было построено 58 больниц и 38 амбулаторий, в которых трудилось 423 врача и 2365 сотрудников среднего медперсонала. </w:t>
      </w:r>
    </w:p>
    <w:p w:rsidR="00923F83" w:rsidRPr="00C05718" w:rsidP="00C05718">
      <w:pPr>
        <w:shd w:val="clear" w:color="auto" w:fill="FFFFFF"/>
        <w:spacing w:after="0" w:line="240" w:lineRule="auto"/>
        <w:ind w:firstLine="708"/>
        <w:jc w:val="both"/>
        <w:textAlignment w:val="baseline"/>
        <w:rPr>
          <w:rFonts w:ascii="Times New Roman" w:eastAsia="Times New Roman" w:hAnsi="Times New Roman" w:cs="Times New Roman"/>
          <w:sz w:val="28"/>
          <w:szCs w:val="28"/>
        </w:rPr>
      </w:pPr>
      <w:r w:rsidRPr="00C05718">
        <w:rPr>
          <w:rFonts w:ascii="Times New Roman" w:eastAsia="Times New Roman" w:hAnsi="Times New Roman" w:cs="Times New Roman"/>
          <w:sz w:val="28"/>
          <w:szCs w:val="28"/>
        </w:rPr>
        <w:t>Культурный досуг жителей области обеспечивали четыре театра, 226 кинотеатров и кинопердвижек, 20 Домов культуры, 367 клубов и 360 изб-читален.</w:t>
      </w:r>
    </w:p>
    <w:p w:rsidR="00923F83" w:rsidRPr="00C05718" w:rsidP="00C05718">
      <w:pPr>
        <w:shd w:val="clear" w:color="auto" w:fill="FFFFFF"/>
        <w:spacing w:after="0" w:line="240" w:lineRule="auto"/>
        <w:ind w:firstLine="708"/>
        <w:jc w:val="both"/>
        <w:textAlignment w:val="baseline"/>
        <w:rPr>
          <w:rFonts w:ascii="Times New Roman" w:eastAsia="Times New Roman" w:hAnsi="Times New Roman" w:cs="Times New Roman"/>
          <w:b/>
          <w:sz w:val="28"/>
          <w:szCs w:val="28"/>
        </w:rPr>
      </w:pPr>
      <w:r w:rsidRPr="00C05718">
        <w:rPr>
          <w:rFonts w:ascii="Times New Roman" w:eastAsia="Times New Roman" w:hAnsi="Times New Roman" w:cs="Times New Roman"/>
          <w:b/>
          <w:sz w:val="28"/>
          <w:szCs w:val="28"/>
        </w:rPr>
        <w:t>Тяжелые годы войны</w:t>
      </w:r>
    </w:p>
    <w:p w:rsidR="00923F83" w:rsidRPr="00C05718" w:rsidP="00C05718">
      <w:pPr>
        <w:shd w:val="clear" w:color="auto" w:fill="FFFFFF"/>
        <w:spacing w:after="0" w:line="240" w:lineRule="auto"/>
        <w:ind w:firstLine="708"/>
        <w:jc w:val="both"/>
        <w:textAlignment w:val="baseline"/>
        <w:rPr>
          <w:rFonts w:ascii="Times New Roman" w:eastAsia="Times New Roman" w:hAnsi="Times New Roman" w:cs="Times New Roman"/>
          <w:sz w:val="28"/>
          <w:szCs w:val="28"/>
          <w:lang w:val="be-BY"/>
        </w:rPr>
      </w:pPr>
      <w:r w:rsidRPr="00C05718">
        <w:rPr>
          <w:rFonts w:ascii="Times New Roman" w:eastAsia="Times New Roman" w:hAnsi="Times New Roman" w:cs="Times New Roman"/>
          <w:sz w:val="28"/>
          <w:szCs w:val="28"/>
        </w:rPr>
        <w:t>Временной столицей Беларуси Могилеву довелось стать при трагических обстоятельствах 1941 года. В начале Великой Отечественной войны ЦК К</w:t>
      </w:r>
      <w:r w:rsidRPr="00C05718">
        <w:rPr>
          <w:rFonts w:ascii="Times New Roman" w:eastAsia="Times New Roman" w:hAnsi="Times New Roman" w:cs="Times New Roman"/>
          <w:sz w:val="28"/>
          <w:szCs w:val="28"/>
          <w:lang w:val="be-BY"/>
        </w:rPr>
        <w:t>ПБ</w:t>
      </w:r>
      <w:r w:rsidRPr="00C05718">
        <w:rPr>
          <w:rFonts w:ascii="Times New Roman" w:eastAsia="Times New Roman" w:hAnsi="Times New Roman" w:cs="Times New Roman"/>
          <w:sz w:val="28"/>
          <w:szCs w:val="28"/>
        </w:rPr>
        <w:t xml:space="preserve"> и Совет народных комиссаров БССР были эвакуированы и с 25 июня по 3 июля 1941 года находились в Могилеве. Здесь же разместился и штаб Западного фронта. </w:t>
      </w:r>
    </w:p>
    <w:p w:rsidR="00923F83" w:rsidRPr="00C05718" w:rsidP="00C05718">
      <w:pPr>
        <w:shd w:val="clear" w:color="auto" w:fill="FFFFFF"/>
        <w:spacing w:after="0" w:line="240" w:lineRule="auto"/>
        <w:ind w:firstLine="708"/>
        <w:jc w:val="both"/>
        <w:textAlignment w:val="baseline"/>
        <w:rPr>
          <w:rFonts w:ascii="Times New Roman" w:eastAsia="Times New Roman" w:hAnsi="Times New Roman" w:cs="Times New Roman"/>
          <w:sz w:val="28"/>
          <w:szCs w:val="28"/>
        </w:rPr>
      </w:pPr>
      <w:r w:rsidRPr="00C05718">
        <w:rPr>
          <w:rFonts w:ascii="Times New Roman" w:eastAsia="Times New Roman" w:hAnsi="Times New Roman" w:cs="Times New Roman"/>
          <w:sz w:val="28"/>
          <w:szCs w:val="28"/>
        </w:rPr>
        <w:t>История обороны Могилева жарким летом 1941 года – одна из героических страниц в истории города. Именно в это непростое время жители и защитники города проявили высокий патриотизм, чувство долга перед Родиной, поразительную работоспособность и выносливость. В ходе 23-дневной обороны были скованы значительные силы немецких войск армии «Центр», что в немалой степени повлияло на оборону Москвы.</w:t>
      </w:r>
    </w:p>
    <w:p w:rsidR="00923F83" w:rsidRPr="00C05718" w:rsidP="00C05718">
      <w:pPr>
        <w:shd w:val="clear" w:color="auto" w:fill="FFFFFF"/>
        <w:spacing w:after="0" w:line="240" w:lineRule="auto"/>
        <w:ind w:firstLine="708"/>
        <w:jc w:val="both"/>
        <w:textAlignment w:val="baseline"/>
        <w:rPr>
          <w:rFonts w:ascii="Times New Roman" w:eastAsia="Times New Roman" w:hAnsi="Times New Roman" w:cs="Times New Roman"/>
          <w:sz w:val="28"/>
          <w:szCs w:val="28"/>
        </w:rPr>
      </w:pPr>
      <w:r w:rsidRPr="00C05718">
        <w:rPr>
          <w:rFonts w:ascii="Times New Roman" w:eastAsia="Times New Roman" w:hAnsi="Times New Roman" w:cs="Times New Roman"/>
          <w:sz w:val="28"/>
          <w:szCs w:val="28"/>
        </w:rPr>
        <w:t xml:space="preserve">Непосредственно город обороняла 172-я стрелковая дивизия генерал-майора М. Романова. Особенно напряженными были бои на Буйничском поле. Здесь солдаты 388-го стрелкового полка под командованием полковника С. Кутепова подбили и сожгли до 180 единиц немецкой бронетехники. После пятидневных жестоких боев немцы обошли городские укрепления, переправились через Днепр и взяли в кольцо части 13-й армии, оборонявшие Могилев. Еще 10 дней в окружении защитники города мужественно отбивали атаки врага. Они сковали большие силы фашистов, стали мощной помехой на пути правого фланга группы армии «Центр» в период Смоленской битвы, нанесли ощутимые потери ударным отрядам вермахта. </w:t>
      </w:r>
    </w:p>
    <w:p w:rsidR="00923F83" w:rsidRPr="00C05718" w:rsidP="00C05718">
      <w:pPr>
        <w:spacing w:after="0" w:line="240" w:lineRule="auto"/>
        <w:ind w:firstLine="708"/>
        <w:jc w:val="both"/>
        <w:rPr>
          <w:rFonts w:ascii="Times New Roman" w:eastAsia="Times New Roman" w:hAnsi="Times New Roman" w:cs="Times New Roman"/>
          <w:sz w:val="28"/>
          <w:szCs w:val="28"/>
        </w:rPr>
      </w:pPr>
      <w:r w:rsidRPr="00C05718">
        <w:rPr>
          <w:rFonts w:ascii="Times New Roman" w:eastAsia="Times New Roman" w:hAnsi="Times New Roman" w:cs="Times New Roman"/>
          <w:sz w:val="28"/>
          <w:szCs w:val="28"/>
        </w:rPr>
        <w:t xml:space="preserve">Жестокость оккупационного режима, репрессии нацистов не сломили воли белорусов. Группы активистов, диверсионно-разведывательные отряды, окруженцы стали организовывать партизанские отряды и вести борьбу с врагом. Наибольшее их число сконцентрировалось в лесах Быховского, Белыничского, Кировского, Кличевского и Круглянского районов. Здесь находились большие партизанские зоны, аэродромы. Перед освобождением от фашистов на территории Могилевщины воевали 24 партизанских бригады, в которых было более 55 тысяч партизан. </w:t>
      </w:r>
    </w:p>
    <w:p w:rsidR="00923F83" w:rsidRPr="00C05718" w:rsidP="00C05718">
      <w:pPr>
        <w:shd w:val="clear" w:color="auto" w:fill="FFFFFF"/>
        <w:spacing w:after="0" w:line="240" w:lineRule="auto"/>
        <w:ind w:firstLine="708"/>
        <w:jc w:val="both"/>
        <w:textAlignment w:val="baseline"/>
        <w:rPr>
          <w:rFonts w:ascii="Times New Roman" w:eastAsia="Times New Roman" w:hAnsi="Times New Roman" w:cs="Times New Roman"/>
          <w:sz w:val="28"/>
          <w:szCs w:val="28"/>
        </w:rPr>
      </w:pPr>
      <w:r w:rsidRPr="00C05718">
        <w:rPr>
          <w:rFonts w:ascii="Times New Roman" w:eastAsia="Times New Roman" w:hAnsi="Times New Roman" w:cs="Times New Roman"/>
          <w:sz w:val="28"/>
          <w:szCs w:val="28"/>
        </w:rPr>
        <w:t>Большая часть области была освобождена в ходе блестяще проведенной операции «Багратион». Советские войска прорвали немецкую оборону, форсировали Днепр и 28 июня 1944 года освободили Могилев. Уже через день от фашистов был освобожден Бобруйск, возле которого было окружено, взято в плен и уничтожено 40 тыс. немцев. 29 июня область была полностью очищена от немецко-фашистских захватчиков.</w:t>
      </w:r>
    </w:p>
    <w:p w:rsidR="00923F83" w:rsidRPr="00C05718" w:rsidP="001E2A93">
      <w:pPr>
        <w:shd w:val="clear" w:color="auto" w:fill="FFFFFF"/>
        <w:spacing w:after="0" w:line="240" w:lineRule="auto"/>
        <w:jc w:val="both"/>
        <w:textAlignment w:val="baseline"/>
        <w:rPr>
          <w:rFonts w:ascii="Times New Roman" w:eastAsia="Times New Roman" w:hAnsi="Times New Roman" w:cs="Times New Roman"/>
          <w:b/>
          <w:sz w:val="28"/>
          <w:szCs w:val="28"/>
        </w:rPr>
      </w:pPr>
    </w:p>
    <w:p w:rsidR="00923F83" w:rsidRPr="00C05718" w:rsidP="00C05718">
      <w:pPr>
        <w:shd w:val="clear" w:color="auto" w:fill="FFFFFF"/>
        <w:spacing w:after="0" w:line="240" w:lineRule="auto"/>
        <w:ind w:firstLine="708"/>
        <w:jc w:val="both"/>
        <w:textAlignment w:val="baseline"/>
        <w:rPr>
          <w:rFonts w:ascii="Times New Roman" w:eastAsia="Times New Roman" w:hAnsi="Times New Roman" w:cs="Times New Roman"/>
          <w:b/>
          <w:sz w:val="28"/>
          <w:szCs w:val="28"/>
        </w:rPr>
      </w:pPr>
      <w:r w:rsidRPr="00C05718">
        <w:rPr>
          <w:rFonts w:ascii="Times New Roman" w:eastAsia="Times New Roman" w:hAnsi="Times New Roman" w:cs="Times New Roman"/>
          <w:b/>
          <w:sz w:val="28"/>
          <w:szCs w:val="28"/>
        </w:rPr>
        <w:t>Восстановление и развитие народного хозяйства</w:t>
      </w:r>
    </w:p>
    <w:p w:rsidR="00923F83" w:rsidRPr="00C05718" w:rsidP="00C05718">
      <w:pPr>
        <w:shd w:val="clear" w:color="auto" w:fill="FFFFFF"/>
        <w:spacing w:after="0" w:line="240" w:lineRule="auto"/>
        <w:ind w:firstLine="708"/>
        <w:jc w:val="both"/>
        <w:textAlignment w:val="baseline"/>
        <w:rPr>
          <w:rFonts w:ascii="Times New Roman" w:eastAsia="Times New Roman" w:hAnsi="Times New Roman" w:cs="Times New Roman"/>
          <w:sz w:val="28"/>
          <w:szCs w:val="28"/>
        </w:rPr>
      </w:pPr>
      <w:r w:rsidRPr="00C05718">
        <w:rPr>
          <w:rFonts w:ascii="Times New Roman" w:eastAsia="Times New Roman" w:hAnsi="Times New Roman" w:cs="Times New Roman"/>
          <w:sz w:val="28"/>
          <w:szCs w:val="28"/>
        </w:rPr>
        <w:t>Могилевская область понесла тяжелейшие потери. Погиб каждый третий ее житель – в итоге вдвое уменьшилось население области. В городах осталось 18,3</w:t>
      </w:r>
      <w:r w:rsidRPr="00C05718">
        <w:rPr>
          <w:rFonts w:ascii="Times New Roman" w:eastAsia="Times New Roman" w:hAnsi="Times New Roman" w:cs="Times New Roman"/>
          <w:sz w:val="28"/>
          <w:szCs w:val="28"/>
          <w:lang w:val="en-US"/>
        </w:rPr>
        <w:t> </w:t>
      </w:r>
      <w:r w:rsidRPr="00C05718">
        <w:rPr>
          <w:rFonts w:ascii="Times New Roman" w:eastAsia="Times New Roman" w:hAnsi="Times New Roman" w:cs="Times New Roman"/>
          <w:sz w:val="28"/>
          <w:szCs w:val="28"/>
        </w:rPr>
        <w:t xml:space="preserve">% к довоенной численности населения. Например, на момент освобождения в Могилеве проживали менее 10 тыс. человек (в довоенном городе – более 113 тысяч жителей). </w:t>
      </w:r>
    </w:p>
    <w:p w:rsidR="00923F83" w:rsidRPr="00C05718" w:rsidP="001E2A93">
      <w:pPr>
        <w:shd w:val="clear" w:color="auto" w:fill="FFFFFF"/>
        <w:spacing w:after="0" w:line="240" w:lineRule="auto"/>
        <w:jc w:val="both"/>
        <w:textAlignment w:val="baseline"/>
        <w:rPr>
          <w:rFonts w:ascii="Times New Roman" w:eastAsia="Times New Roman" w:hAnsi="Times New Roman" w:cs="Times New Roman"/>
          <w:sz w:val="28"/>
          <w:szCs w:val="28"/>
        </w:rPr>
      </w:pPr>
      <w:r w:rsidRPr="00C05718">
        <w:rPr>
          <w:rFonts w:ascii="Times New Roman" w:eastAsia="Times New Roman" w:hAnsi="Times New Roman" w:cs="Times New Roman"/>
          <w:sz w:val="28"/>
          <w:szCs w:val="28"/>
        </w:rPr>
        <w:t xml:space="preserve">Посевные площади по области сократились более чем наполовину, были разрушены 1172 предприятия. Ущерб, нанесенный народному хозяйству Могилевщины, составил свыше 12,5 млрд. рублей. </w:t>
      </w:r>
    </w:p>
    <w:p w:rsidR="00923F83" w:rsidRPr="00C05718" w:rsidP="00C05718">
      <w:pPr>
        <w:spacing w:after="0" w:line="240" w:lineRule="auto"/>
        <w:ind w:firstLine="708"/>
        <w:jc w:val="both"/>
        <w:rPr>
          <w:rFonts w:ascii="Times New Roman" w:eastAsia="Times New Roman" w:hAnsi="Times New Roman" w:cs="Times New Roman"/>
          <w:sz w:val="28"/>
          <w:szCs w:val="28"/>
        </w:rPr>
      </w:pPr>
      <w:r w:rsidRPr="00C05718">
        <w:rPr>
          <w:rFonts w:ascii="Times New Roman" w:eastAsia="Times New Roman" w:hAnsi="Times New Roman" w:cs="Times New Roman"/>
          <w:sz w:val="28"/>
          <w:szCs w:val="28"/>
        </w:rPr>
        <w:t>Возрождение народного хозяйства потребовало от жителей Приднепровского края напряжения всех сил.</w:t>
      </w:r>
      <w:r w:rsidRPr="00C05718">
        <w:rPr>
          <w:rFonts w:ascii="Times New Roman" w:eastAsia="Times New Roman" w:hAnsi="Times New Roman" w:cs="Times New Roman"/>
          <w:sz w:val="28"/>
          <w:szCs w:val="28"/>
          <w:lang w:val="be-BY"/>
        </w:rPr>
        <w:t xml:space="preserve"> </w:t>
      </w:r>
      <w:r w:rsidRPr="00C05718">
        <w:rPr>
          <w:rFonts w:ascii="Times New Roman" w:eastAsia="Times New Roman" w:hAnsi="Times New Roman" w:cs="Times New Roman"/>
          <w:sz w:val="28"/>
          <w:szCs w:val="28"/>
        </w:rPr>
        <w:t>Промышленность Могилевщины была восстановлена, и к 1951 году выпуск валовой продукции превысил довоенный уровень на 6 процентов, а уровень 1945 года – в 8,3 раза.</w:t>
      </w:r>
    </w:p>
    <w:p w:rsidR="00923F83" w:rsidRPr="00C05718" w:rsidP="00C05718">
      <w:pPr>
        <w:shd w:val="clear" w:color="auto" w:fill="FFFFFF"/>
        <w:spacing w:after="0" w:line="240" w:lineRule="auto"/>
        <w:ind w:firstLine="708"/>
        <w:jc w:val="both"/>
        <w:textAlignment w:val="baseline"/>
        <w:rPr>
          <w:rFonts w:ascii="Times New Roman" w:eastAsia="Times New Roman" w:hAnsi="Times New Roman" w:cs="Times New Roman"/>
          <w:sz w:val="28"/>
          <w:szCs w:val="28"/>
        </w:rPr>
      </w:pPr>
      <w:r w:rsidRPr="00C05718">
        <w:rPr>
          <w:rFonts w:ascii="Times New Roman" w:eastAsia="Times New Roman" w:hAnsi="Times New Roman" w:cs="Times New Roman"/>
          <w:sz w:val="28"/>
          <w:szCs w:val="28"/>
        </w:rPr>
        <w:t>В 1950-80-е годы значительно вырос промышленный потенциал области. В Бобруйске расширяли производство машиностроительный завод им. И.В. Сталина (позже им. В.И. Ленина), заводы весоизмерительных приборов, судоремонтный, тракторных деталей и агрегатов, автотракторных деталей и др. В Могилеве – заводы «Строммашина», «Электродвигатель», «Техноприбор», «Зенит», транспортного машиностроения, «Лифтмаш». С 1958-1959 гг. на Могилевском заводе им. С.М. Кирова начался выпуск дорожно-строительных автомобилей.</w:t>
      </w:r>
    </w:p>
    <w:p w:rsidR="00923F83" w:rsidRPr="00C05718" w:rsidP="00C05718">
      <w:pPr>
        <w:shd w:val="clear" w:color="auto" w:fill="FFFFFF"/>
        <w:spacing w:after="0" w:line="240" w:lineRule="auto"/>
        <w:ind w:firstLine="708"/>
        <w:jc w:val="both"/>
        <w:textAlignment w:val="baseline"/>
        <w:rPr>
          <w:rFonts w:ascii="Times New Roman" w:eastAsia="Times New Roman" w:hAnsi="Times New Roman" w:cs="Times New Roman"/>
          <w:sz w:val="28"/>
          <w:szCs w:val="28"/>
        </w:rPr>
      </w:pPr>
      <w:r w:rsidRPr="00C05718">
        <w:rPr>
          <w:rFonts w:ascii="Times New Roman" w:eastAsia="Times New Roman" w:hAnsi="Times New Roman" w:cs="Times New Roman"/>
          <w:sz w:val="28"/>
          <w:szCs w:val="28"/>
        </w:rPr>
        <w:t>В 60-70-е годы Могилевщина стала областью большой химии. Начали действовать Бобруйский гидролизный завод, один</w:t>
      </w:r>
      <w:r w:rsidRPr="00C05718">
        <w:rPr>
          <w:rFonts w:ascii="Times New Roman" w:eastAsia="Times New Roman" w:hAnsi="Times New Roman" w:cs="Times New Roman"/>
          <w:sz w:val="28"/>
          <w:szCs w:val="28"/>
        </w:rPr>
        <w:t xml:space="preserve"> из крупнейших в Европе комбинат «Бобруйскшина», крупнейший в Европе Могилевский комбинат «Химволокно», объединение шелковых тканей. В начале 1980-х годов химическая промышленность опередила машиностроение и вышла на первое место в области по объему производства.</w:t>
      </w:r>
    </w:p>
    <w:p w:rsidR="00923F83" w:rsidRPr="00C05718" w:rsidP="001E2A93">
      <w:pPr>
        <w:shd w:val="clear" w:color="auto" w:fill="FFFFFF"/>
        <w:spacing w:after="0" w:line="240" w:lineRule="auto"/>
        <w:jc w:val="both"/>
        <w:textAlignment w:val="baseline"/>
        <w:rPr>
          <w:rFonts w:ascii="Times New Roman" w:eastAsia="Times New Roman" w:hAnsi="Times New Roman" w:cs="Times New Roman"/>
          <w:sz w:val="28"/>
          <w:szCs w:val="28"/>
        </w:rPr>
      </w:pPr>
      <w:r w:rsidRPr="00C05718">
        <w:rPr>
          <w:rFonts w:ascii="Times New Roman" w:eastAsia="Times New Roman" w:hAnsi="Times New Roman" w:cs="Times New Roman"/>
          <w:sz w:val="28"/>
          <w:szCs w:val="28"/>
        </w:rPr>
        <w:t xml:space="preserve">В райцентрах развивалась пищевая, строительная и деревообрабатывающая промышленность. Крупнейшим центром деревообработки в республике стал Бобруйск. Кричев и Костюковичи – ведущие центры цементного производства страны. А продукция могилевских и бобруйских швейных предприятий стала широко известна во многих странах мира. </w:t>
      </w:r>
    </w:p>
    <w:p w:rsidR="00923F83" w:rsidRPr="00C05718" w:rsidP="00C05718">
      <w:pPr>
        <w:shd w:val="clear" w:color="auto" w:fill="FFFFFF"/>
        <w:spacing w:after="0" w:line="240" w:lineRule="auto"/>
        <w:ind w:firstLine="708"/>
        <w:jc w:val="both"/>
        <w:textAlignment w:val="baseline"/>
        <w:rPr>
          <w:rFonts w:ascii="Times New Roman" w:eastAsia="Times New Roman" w:hAnsi="Times New Roman" w:cs="Times New Roman"/>
          <w:sz w:val="28"/>
          <w:szCs w:val="28"/>
        </w:rPr>
      </w:pPr>
      <w:r w:rsidRPr="00C05718">
        <w:rPr>
          <w:rFonts w:ascii="Times New Roman" w:eastAsia="Times New Roman" w:hAnsi="Times New Roman" w:cs="Times New Roman"/>
          <w:sz w:val="28"/>
          <w:szCs w:val="28"/>
        </w:rPr>
        <w:t>Постепенно расширялась сеть больниц и лечебно-профилактических учреждений, техникумов, ПТУ и средних школ, библиотек, клубов и Домов культуры. Увеличил выпуск специалистов пединститут (ныне Могилевский государственный университет), которому в 1978 года присвоили имя выдающегося белорусского поэта А. Кулешова. В 1960 году начал работать машиностроительный (сегодня Белорусско-Российский университет), а в 1973 году – технологический (Могилевский государственный университет продовольствия) институты.</w:t>
      </w:r>
    </w:p>
    <w:p w:rsidR="00923F83" w:rsidRPr="00C05718" w:rsidP="001E2A93">
      <w:pPr>
        <w:pStyle w:val="BodyTextIndent"/>
        <w:spacing w:after="0"/>
        <w:ind w:left="0"/>
        <w:rPr>
          <w:sz w:val="28"/>
          <w:szCs w:val="28"/>
        </w:rPr>
      </w:pPr>
      <w:r w:rsidRPr="00C05718">
        <w:rPr>
          <w:sz w:val="28"/>
          <w:szCs w:val="28"/>
        </w:rPr>
        <w:t>Национальной трагедией для белорусского народа стала авария на Чернобыльской атомной электростанции в 1986 году. На Могилевщине от радиационного загрязнения сильно пострадали Быховский, Костюковичский, Славгородский, Чериковский, Чаусский районы. Например, сельское население Краснопольского района сократилось более чем в два раза, причем по радиационным показателям эвакуировано и отселено 56 населенных пунктов с населением более 10 тыс. человек. За счет переселенцев отмечался прирост населения Горецкого и Дрибинского районов.</w:t>
      </w:r>
    </w:p>
    <w:p w:rsidR="00C05718" w:rsidP="001E2A93">
      <w:pPr>
        <w:shd w:val="clear" w:color="auto" w:fill="FFFFFF"/>
        <w:spacing w:after="0" w:line="240" w:lineRule="auto"/>
        <w:jc w:val="both"/>
        <w:rPr>
          <w:rFonts w:ascii="Times New Roman" w:eastAsia="Times New Roman" w:hAnsi="Times New Roman" w:cs="Times New Roman"/>
          <w:b/>
          <w:sz w:val="28"/>
          <w:szCs w:val="28"/>
          <w:lang w:val="be-BY"/>
        </w:rPr>
      </w:pPr>
    </w:p>
    <w:p w:rsidR="00923F83" w:rsidRPr="00C05718" w:rsidP="00C05718">
      <w:pPr>
        <w:shd w:val="clear" w:color="auto" w:fill="FFFFFF"/>
        <w:spacing w:after="0" w:line="240" w:lineRule="auto"/>
        <w:ind w:firstLine="708"/>
        <w:jc w:val="both"/>
        <w:rPr>
          <w:rFonts w:ascii="Times New Roman" w:eastAsia="Times New Roman" w:hAnsi="Times New Roman" w:cs="Times New Roman"/>
          <w:b/>
          <w:sz w:val="28"/>
          <w:szCs w:val="28"/>
        </w:rPr>
      </w:pPr>
      <w:r w:rsidRPr="00C05718">
        <w:rPr>
          <w:rFonts w:ascii="Times New Roman" w:eastAsia="Times New Roman" w:hAnsi="Times New Roman" w:cs="Times New Roman"/>
          <w:b/>
          <w:sz w:val="28"/>
          <w:szCs w:val="28"/>
          <w:lang w:val="be-BY"/>
        </w:rPr>
        <w:t>Могилев</w:t>
      </w:r>
      <w:r w:rsidRPr="00C05718">
        <w:rPr>
          <w:rFonts w:ascii="Times New Roman" w:eastAsia="Times New Roman" w:hAnsi="Times New Roman" w:cs="Times New Roman"/>
          <w:b/>
          <w:sz w:val="28"/>
          <w:szCs w:val="28"/>
        </w:rPr>
        <w:t>щина современная</w:t>
      </w:r>
    </w:p>
    <w:p w:rsidR="00923F83" w:rsidRPr="00C05718" w:rsidP="00C05718">
      <w:pPr>
        <w:shd w:val="clear" w:color="auto" w:fill="FFFFFF"/>
        <w:spacing w:after="0" w:line="240" w:lineRule="auto"/>
        <w:ind w:firstLine="708"/>
        <w:jc w:val="both"/>
        <w:rPr>
          <w:rFonts w:ascii="Times New Roman" w:eastAsia="Times New Roman" w:hAnsi="Times New Roman" w:cs="Times New Roman"/>
          <w:sz w:val="28"/>
          <w:szCs w:val="28"/>
        </w:rPr>
      </w:pPr>
      <w:r w:rsidRPr="00C05718">
        <w:rPr>
          <w:rFonts w:ascii="Times New Roman" w:eastAsia="Times New Roman" w:hAnsi="Times New Roman" w:cs="Times New Roman"/>
          <w:sz w:val="28"/>
          <w:szCs w:val="28"/>
        </w:rPr>
        <w:t>В 1991 году открылась новая страница в истории Могилевщины как части суверенной Беларуси. В 1994 году в республике введен институт президентства, позволивший вывести социально-экономическое развитие страны и области на новый этап. Во главу государственной политики был поставлен человек с его насущными проблемами, желанием достойно жить и строить справедливое общество.</w:t>
      </w:r>
    </w:p>
    <w:p w:rsidR="00923F83" w:rsidRPr="00C05718" w:rsidP="001E2A93">
      <w:pPr>
        <w:shd w:val="clear" w:color="auto" w:fill="FFFFFF"/>
        <w:spacing w:after="0" w:line="240" w:lineRule="auto"/>
        <w:jc w:val="both"/>
        <w:textAlignment w:val="baseline"/>
        <w:rPr>
          <w:rFonts w:ascii="Times New Roman" w:eastAsia="Times New Roman" w:hAnsi="Times New Roman" w:cs="Times New Roman"/>
          <w:sz w:val="28"/>
          <w:szCs w:val="28"/>
        </w:rPr>
      </w:pPr>
      <w:r w:rsidRPr="00C05718">
        <w:rPr>
          <w:rFonts w:ascii="Times New Roman" w:eastAsia="Times New Roman" w:hAnsi="Times New Roman" w:cs="Times New Roman"/>
          <w:sz w:val="28"/>
          <w:szCs w:val="28"/>
        </w:rPr>
        <w:t>Постепенно производственные объединения и предприятия переориентировались на новые виды продукции, наладили более эффективные экономические контакты, в том числе с былыми партнерами.</w:t>
      </w:r>
    </w:p>
    <w:p w:rsidR="00923F83" w:rsidRPr="00C05718" w:rsidP="00C05718">
      <w:pPr>
        <w:spacing w:after="0" w:line="240" w:lineRule="auto"/>
        <w:ind w:firstLine="708"/>
        <w:jc w:val="both"/>
        <w:rPr>
          <w:rFonts w:ascii="Times New Roman" w:eastAsia="Times New Roman" w:hAnsi="Times New Roman" w:cs="Times New Roman"/>
          <w:sz w:val="28"/>
          <w:szCs w:val="28"/>
        </w:rPr>
      </w:pPr>
      <w:r w:rsidRPr="00C05718">
        <w:rPr>
          <w:rFonts w:ascii="Times New Roman" w:eastAsia="Times New Roman" w:hAnsi="Times New Roman" w:cs="Times New Roman"/>
          <w:sz w:val="28"/>
          <w:szCs w:val="28"/>
        </w:rPr>
        <w:t xml:space="preserve">Современная Могилевщина обладает значительным многоотраслевым экспортоориентированным промышленным потенциалом. Здесь осуществляют свою деятельность около 250 крупных и средних промышленных предприятий, более 2000 малых. </w:t>
      </w:r>
    </w:p>
    <w:p w:rsidR="00923F83" w:rsidRPr="00C05718" w:rsidP="00C05718">
      <w:pPr>
        <w:spacing w:after="0" w:line="240" w:lineRule="auto"/>
        <w:ind w:firstLine="708"/>
        <w:jc w:val="both"/>
        <w:rPr>
          <w:rFonts w:ascii="Times New Roman" w:eastAsia="Times New Roman" w:hAnsi="Times New Roman" w:cs="Times New Roman"/>
          <w:sz w:val="28"/>
          <w:szCs w:val="28"/>
        </w:rPr>
      </w:pPr>
      <w:r w:rsidRPr="00C05718">
        <w:rPr>
          <w:rFonts w:ascii="Times New Roman" w:eastAsia="Times New Roman" w:hAnsi="Times New Roman" w:cs="Times New Roman"/>
          <w:sz w:val="28"/>
          <w:szCs w:val="28"/>
        </w:rPr>
        <w:t>На долю Приднепровского края приходится примерно десятая часть объемов промышленного и около 15</w:t>
      </w:r>
      <w:r w:rsidRPr="00C05718">
        <w:rPr>
          <w:rFonts w:ascii="Times New Roman" w:eastAsia="Times New Roman" w:hAnsi="Times New Roman" w:cs="Times New Roman"/>
          <w:sz w:val="28"/>
          <w:szCs w:val="28"/>
          <w:lang w:val="en-US"/>
        </w:rPr>
        <w:t> </w:t>
      </w:r>
      <w:r w:rsidRPr="00C05718">
        <w:rPr>
          <w:rFonts w:ascii="Times New Roman" w:eastAsia="Times New Roman" w:hAnsi="Times New Roman" w:cs="Times New Roman"/>
          <w:sz w:val="28"/>
          <w:szCs w:val="28"/>
        </w:rPr>
        <w:t xml:space="preserve">% сельскохозяйственного производства страны. </w:t>
      </w:r>
    </w:p>
    <w:p w:rsidR="00923F83" w:rsidRPr="00C05718" w:rsidP="001E2A93">
      <w:pPr>
        <w:spacing w:after="0" w:line="240" w:lineRule="auto"/>
        <w:jc w:val="both"/>
        <w:rPr>
          <w:rFonts w:ascii="Times New Roman" w:eastAsia="Times New Roman" w:hAnsi="Times New Roman" w:cs="Times New Roman"/>
          <w:sz w:val="28"/>
          <w:szCs w:val="28"/>
        </w:rPr>
      </w:pPr>
      <w:r w:rsidRPr="00C05718">
        <w:rPr>
          <w:rFonts w:ascii="Times New Roman" w:eastAsia="Times New Roman" w:hAnsi="Times New Roman" w:cs="Times New Roman"/>
          <w:sz w:val="28"/>
          <w:szCs w:val="28"/>
        </w:rPr>
        <w:t xml:space="preserve">В структуре </w:t>
      </w:r>
      <w:r w:rsidRPr="00C05718">
        <w:rPr>
          <w:rFonts w:ascii="Times New Roman" w:eastAsia="Times New Roman" w:hAnsi="Times New Roman" w:cs="Times New Roman"/>
          <w:iCs/>
          <w:sz w:val="28"/>
          <w:szCs w:val="28"/>
        </w:rPr>
        <w:t>промышленного производства</w:t>
      </w:r>
      <w:r w:rsidRPr="00C05718">
        <w:rPr>
          <w:rFonts w:ascii="Times New Roman" w:eastAsia="Times New Roman" w:hAnsi="Times New Roman" w:cs="Times New Roman"/>
          <w:sz w:val="28"/>
          <w:szCs w:val="28"/>
        </w:rPr>
        <w:t xml:space="preserve"> ведущие позиции занимает продукция химической и нефтехимической индустрии, машиностроения, легкой и пищевой промышленности. Область выделяется также высокоразвитой электроэнергетикой, лесной, деревообрабатывающей и целлюлозно-бумажной отраслями, крупным производством стройматериалов. Могилевскую область представляют: </w:t>
      </w:r>
      <w:r w:rsidRPr="00C05718">
        <w:rPr>
          <w:rFonts w:ascii="Times New Roman" w:eastAsia="Times New Roman" w:hAnsi="Times New Roman" w:cs="Times New Roman"/>
          <w:iCs/>
          <w:sz w:val="28"/>
          <w:szCs w:val="28"/>
        </w:rPr>
        <w:t>открытые акционерные общества «Могилевхимволокно»</w:t>
      </w:r>
      <w:r w:rsidRPr="00C05718">
        <w:rPr>
          <w:rFonts w:ascii="Times New Roman" w:eastAsia="Times New Roman" w:hAnsi="Times New Roman" w:cs="Times New Roman"/>
          <w:sz w:val="28"/>
          <w:szCs w:val="28"/>
        </w:rPr>
        <w:t xml:space="preserve"> – крупнейший производитель полиэфирных волокон и нитей; </w:t>
      </w:r>
      <w:r w:rsidRPr="00C05718">
        <w:rPr>
          <w:rFonts w:ascii="Times New Roman" w:eastAsia="Times New Roman" w:hAnsi="Times New Roman" w:cs="Times New Roman"/>
          <w:iCs/>
          <w:sz w:val="28"/>
          <w:szCs w:val="28"/>
        </w:rPr>
        <w:t>«Белшина»</w:t>
      </w:r>
      <w:r w:rsidRPr="00C05718">
        <w:rPr>
          <w:rFonts w:ascii="Times New Roman" w:eastAsia="Times New Roman" w:hAnsi="Times New Roman" w:cs="Times New Roman"/>
          <w:sz w:val="28"/>
          <w:szCs w:val="28"/>
        </w:rPr>
        <w:t>, выпускающая широкий ассортимент шин для автомобилей, автобусов, тракторов и другой сельскохозяйственной техники; «Могилевлифтмаш» – один из крупнейших производителей лифтов на постсоветском пространстве, предприятия легкой промышленности «Моготекс», «Лента».</w:t>
      </w:r>
    </w:p>
    <w:p w:rsidR="00923F83" w:rsidRPr="00C05718" w:rsidP="00C05718">
      <w:pPr>
        <w:spacing w:after="0" w:line="240" w:lineRule="auto"/>
        <w:ind w:firstLine="708"/>
        <w:jc w:val="both"/>
        <w:rPr>
          <w:rFonts w:ascii="Times New Roman" w:eastAsia="Times New Roman" w:hAnsi="Times New Roman" w:cs="Times New Roman"/>
          <w:sz w:val="28"/>
          <w:szCs w:val="28"/>
        </w:rPr>
      </w:pPr>
      <w:r w:rsidRPr="00C05718">
        <w:rPr>
          <w:rFonts w:ascii="Times New Roman" w:eastAsia="Times New Roman" w:hAnsi="Times New Roman" w:cs="Times New Roman"/>
          <w:sz w:val="28"/>
          <w:szCs w:val="28"/>
        </w:rPr>
        <w:t>Лауреатами конкурса «Лучшие товары Республики Беларусь» неоднократно становились:</w:t>
      </w:r>
    </w:p>
    <w:p w:rsidR="00923F83" w:rsidRPr="00C05718" w:rsidP="001E2A93">
      <w:pPr>
        <w:spacing w:after="0" w:line="240" w:lineRule="auto"/>
        <w:jc w:val="both"/>
        <w:rPr>
          <w:rFonts w:ascii="Times New Roman" w:eastAsia="Times New Roman" w:hAnsi="Times New Roman" w:cs="Times New Roman"/>
          <w:sz w:val="28"/>
          <w:szCs w:val="28"/>
        </w:rPr>
      </w:pPr>
      <w:r w:rsidRPr="00C05718">
        <w:rPr>
          <w:rFonts w:ascii="Times New Roman" w:eastAsia="Times New Roman" w:hAnsi="Times New Roman" w:cs="Times New Roman"/>
          <w:sz w:val="28"/>
          <w:szCs w:val="28"/>
        </w:rPr>
        <w:t>-в номинации «Продовольственные товары» - ОАО «Бабушкина крынка», ОАО «Могилевский мясокомбинат», ОАО «Булочно-кондитерская компания «Домочай», ОАО «Могилевская фабрика мороженого», ОАО «Осиповичский хлебозавод», СООО «Чизмастер», ОАО «Красный пищевик», ОАО «Бобруйский мясокомбинат», ОАО «Быховский консервно-овощесушильный завод»;</w:t>
      </w:r>
    </w:p>
    <w:p w:rsidR="00923F83" w:rsidRPr="00C05718" w:rsidP="001E2A93">
      <w:pPr>
        <w:spacing w:after="0" w:line="240" w:lineRule="auto"/>
        <w:jc w:val="both"/>
        <w:rPr>
          <w:rFonts w:ascii="Times New Roman" w:eastAsia="Times New Roman" w:hAnsi="Times New Roman" w:cs="Times New Roman"/>
          <w:sz w:val="28"/>
          <w:szCs w:val="28"/>
        </w:rPr>
      </w:pPr>
      <w:r w:rsidRPr="00C05718">
        <w:rPr>
          <w:rFonts w:ascii="Times New Roman" w:eastAsia="Times New Roman" w:hAnsi="Times New Roman" w:cs="Times New Roman"/>
          <w:sz w:val="28"/>
          <w:szCs w:val="28"/>
        </w:rPr>
        <w:t>-в номинации «Промышленные товары для населения и изделия народных промыслов» – ОАО «Моготекс», ОАО «Лента», ЧПТУП «Стальная линия», СООО «Завод Белмаш»;</w:t>
      </w:r>
    </w:p>
    <w:p w:rsidR="00923F83" w:rsidRPr="00C05718" w:rsidP="001E2A93">
      <w:pPr>
        <w:spacing w:after="0" w:line="240" w:lineRule="auto"/>
        <w:jc w:val="both"/>
        <w:rPr>
          <w:rFonts w:ascii="Times New Roman" w:eastAsia="Times New Roman" w:hAnsi="Times New Roman" w:cs="Times New Roman"/>
          <w:sz w:val="28"/>
          <w:szCs w:val="28"/>
        </w:rPr>
      </w:pPr>
      <w:r w:rsidRPr="00C05718">
        <w:rPr>
          <w:rFonts w:ascii="Times New Roman" w:eastAsia="Times New Roman" w:hAnsi="Times New Roman" w:cs="Times New Roman"/>
          <w:sz w:val="28"/>
          <w:szCs w:val="28"/>
        </w:rPr>
        <w:t>-в номинации «Продукция производственно-технического назначения» – ОАО «Могилевский завод лифтового машиностроения», ОАО «Белорусский цементный завод», ОАО «Кричевцементношифер», ОАО «Могилевхимволокно», СП ЗАО «Могилевский химкомбинат «Заря», УЧНПП «Технолит».</w:t>
      </w:r>
    </w:p>
    <w:p w:rsidR="00923F83" w:rsidRPr="00C05718" w:rsidP="00C05718">
      <w:pPr>
        <w:spacing w:after="0" w:line="240" w:lineRule="auto"/>
        <w:ind w:firstLine="708"/>
        <w:jc w:val="both"/>
        <w:rPr>
          <w:rFonts w:ascii="Times New Roman" w:eastAsia="Times New Roman" w:hAnsi="Times New Roman" w:cs="Times New Roman"/>
          <w:sz w:val="28"/>
          <w:szCs w:val="28"/>
        </w:rPr>
      </w:pPr>
      <w:r w:rsidRPr="00C05718">
        <w:rPr>
          <w:rFonts w:ascii="Times New Roman" w:eastAsia="Times New Roman" w:hAnsi="Times New Roman" w:cs="Times New Roman"/>
          <w:sz w:val="28"/>
          <w:szCs w:val="28"/>
        </w:rPr>
        <w:t>За последнее пять лет в рамках инвестиционных договоров в области введены в эксплуатацию: завод по производству синтетических моющих средств и товаров бытовой химии в г. Осиповичи ИПУП «Парфюмерно-косметическая фабрика «Сонца»; завод металлоконструкций ОАО «Протос»; завод по производству цементно-стружечной плиты СООО «ЦСП БЗС», производство по выпуску тары ООО «Велес-К», производства дентальных имплантатов и эндопротезов тазобедренного сустава ЗАО «Алтимед».</w:t>
      </w:r>
    </w:p>
    <w:p w:rsidR="00923F83" w:rsidRPr="00C05718" w:rsidP="00C05718">
      <w:pPr>
        <w:spacing w:after="0" w:line="240" w:lineRule="auto"/>
        <w:ind w:firstLine="708"/>
        <w:jc w:val="both"/>
        <w:rPr>
          <w:rFonts w:ascii="Times New Roman" w:eastAsia="Times New Roman" w:hAnsi="Times New Roman" w:cs="Times New Roman"/>
          <w:sz w:val="28"/>
          <w:szCs w:val="28"/>
        </w:rPr>
      </w:pPr>
      <w:r w:rsidRPr="00C05718">
        <w:rPr>
          <w:rFonts w:ascii="Times New Roman" w:eastAsia="Times New Roman" w:hAnsi="Times New Roman" w:cs="Times New Roman"/>
          <w:sz w:val="28"/>
          <w:szCs w:val="28"/>
        </w:rPr>
        <w:t>На территории свободной экономической зоны «Могилев» компанией группы Кроноспан введен в эксплуатацию завод по выпуску ориентированно-стружечных плит, ИООО «ВМГ Индустри» введены в эксплуатацию вертикальный интегрированный деревообрабатывающий комплекс по производству мебели, гнутоклеенных деталей, ИООО «Мебелаин» освоено производство корпусной шпонированной мебели из коллекции фирмы IKEA.</w:t>
      </w:r>
    </w:p>
    <w:p w:rsidR="00923F83" w:rsidRPr="00C05718" w:rsidP="00C05718">
      <w:pPr>
        <w:spacing w:after="0" w:line="240" w:lineRule="auto"/>
        <w:ind w:firstLine="708"/>
        <w:jc w:val="both"/>
        <w:rPr>
          <w:rFonts w:ascii="Times New Roman" w:eastAsia="Times New Roman" w:hAnsi="Times New Roman" w:cs="Times New Roman"/>
          <w:sz w:val="28"/>
          <w:szCs w:val="28"/>
        </w:rPr>
      </w:pPr>
      <w:r w:rsidRPr="00C05718">
        <w:rPr>
          <w:rFonts w:ascii="Times New Roman" w:eastAsia="Times New Roman" w:hAnsi="Times New Roman" w:cs="Times New Roman"/>
          <w:sz w:val="28"/>
          <w:szCs w:val="28"/>
        </w:rPr>
        <w:t>Сформирована и развивается инфраструктура поддержки предпринимательства. В Могилевской области насчитывается 9 центров поддержки предпринимательства и 5 инкубаторов малого предпринимательства.</w:t>
      </w:r>
    </w:p>
    <w:p w:rsidR="00923F83" w:rsidRPr="00C05718" w:rsidP="00C05718">
      <w:pPr>
        <w:spacing w:after="0" w:line="240" w:lineRule="auto"/>
        <w:ind w:firstLine="708"/>
        <w:jc w:val="both"/>
        <w:rPr>
          <w:rFonts w:ascii="Times New Roman" w:eastAsia="Times New Roman" w:hAnsi="Times New Roman" w:cs="Times New Roman"/>
          <w:sz w:val="28"/>
          <w:szCs w:val="28"/>
        </w:rPr>
      </w:pPr>
      <w:r w:rsidRPr="00C05718">
        <w:rPr>
          <w:rFonts w:ascii="Times New Roman" w:eastAsia="Times New Roman" w:hAnsi="Times New Roman" w:cs="Times New Roman"/>
          <w:sz w:val="28"/>
          <w:szCs w:val="28"/>
        </w:rPr>
        <w:t>В состав агропромышленного комплекса области входят предприятия, специализирующиеся на растениеводстве (возделывание зерна, картофеля, овощей и льна), животноводстве (производство молока и мяса). Переработку сельскохозяйственной продукции осуществляют около 40 предприятий мясомолочной, консервной, масложировой, крахмальной и других отраслей, а также спиртовых, ликероводочных, винодельческих и пивных заводов. В агропромышленном комплексе работает пятая часть от общего числа занятых в экономике области.</w:t>
      </w:r>
    </w:p>
    <w:p w:rsidR="00923F83" w:rsidRPr="00C05718" w:rsidP="00C05718">
      <w:pPr>
        <w:spacing w:after="0" w:line="240" w:lineRule="auto"/>
        <w:ind w:firstLine="708"/>
        <w:jc w:val="both"/>
        <w:rPr>
          <w:rFonts w:ascii="Times New Roman" w:eastAsia="Times New Roman" w:hAnsi="Times New Roman" w:cs="Times New Roman"/>
          <w:sz w:val="28"/>
          <w:szCs w:val="28"/>
        </w:rPr>
      </w:pPr>
      <w:r w:rsidRPr="00C05718">
        <w:rPr>
          <w:rFonts w:ascii="Times New Roman" w:eastAsia="Times New Roman" w:hAnsi="Times New Roman" w:cs="Times New Roman"/>
          <w:sz w:val="28"/>
          <w:szCs w:val="28"/>
        </w:rPr>
        <w:t xml:space="preserve">Успешно развивается агропромышленный комплекс региона. На протяжении последних лет Приднепровский край намолачивает более миллиона тонн зерновых культур. </w:t>
      </w:r>
    </w:p>
    <w:p w:rsidR="00923F83" w:rsidRPr="00C05718" w:rsidP="001E2A93">
      <w:pPr>
        <w:spacing w:after="0" w:line="240" w:lineRule="auto"/>
        <w:jc w:val="both"/>
        <w:rPr>
          <w:rFonts w:ascii="Times New Roman" w:eastAsia="Times New Roman" w:hAnsi="Times New Roman" w:cs="Times New Roman"/>
          <w:sz w:val="28"/>
          <w:szCs w:val="28"/>
        </w:rPr>
      </w:pPr>
      <w:r w:rsidRPr="00C05718">
        <w:rPr>
          <w:rFonts w:ascii="Times New Roman" w:eastAsia="Times New Roman" w:hAnsi="Times New Roman" w:cs="Times New Roman"/>
          <w:sz w:val="28"/>
          <w:szCs w:val="28"/>
        </w:rPr>
        <w:t>Рост сельскохозяйственного производства стал основой успешного развития перерабатывающей промышленности. За последние несколько лет реализован ряд успешных инвестиционных проектов. Среди них – реконструкция сыродельного производства Белыничского филиала акционерного общества «Бабушкина крынка»; реконструкция мясожирового цеха Могилевского мясокомбината; реконструкция и техническое перевооружение Быховского консервно-овощесушильного завода; реконструкция унитарного предприятия «Славгородский пищевик» и др.</w:t>
      </w:r>
    </w:p>
    <w:p w:rsidR="00923F83" w:rsidRPr="00C05718" w:rsidP="00C05718">
      <w:pPr>
        <w:spacing w:after="0" w:line="240" w:lineRule="auto"/>
        <w:ind w:firstLine="708"/>
        <w:jc w:val="both"/>
        <w:rPr>
          <w:rFonts w:ascii="Times New Roman" w:eastAsia="Times New Roman" w:hAnsi="Times New Roman" w:cs="Times New Roman"/>
          <w:sz w:val="28"/>
          <w:szCs w:val="28"/>
        </w:rPr>
      </w:pPr>
      <w:r w:rsidRPr="00C05718">
        <w:rPr>
          <w:rFonts w:ascii="Times New Roman" w:eastAsia="Times New Roman" w:hAnsi="Times New Roman" w:cs="Times New Roman"/>
          <w:sz w:val="28"/>
          <w:szCs w:val="28"/>
        </w:rPr>
        <w:t xml:space="preserve">Могилевщина обладает развитой </w:t>
      </w:r>
      <w:r w:rsidRPr="00C05718">
        <w:rPr>
          <w:rFonts w:ascii="Times New Roman" w:eastAsia="Times New Roman" w:hAnsi="Times New Roman" w:cs="Times New Roman"/>
          <w:iCs/>
          <w:sz w:val="28"/>
          <w:szCs w:val="28"/>
        </w:rPr>
        <w:t>строительной сферой.</w:t>
      </w:r>
      <w:r w:rsidRPr="00C05718">
        <w:rPr>
          <w:rFonts w:ascii="Times New Roman" w:eastAsia="Times New Roman" w:hAnsi="Times New Roman" w:cs="Times New Roman"/>
          <w:sz w:val="28"/>
          <w:szCs w:val="28"/>
        </w:rPr>
        <w:t xml:space="preserve"> Промышленность строительных материалов представлена </w:t>
      </w:r>
      <w:r w:rsidRPr="00C05718">
        <w:rPr>
          <w:rFonts w:ascii="Times New Roman" w:eastAsia="Times New Roman" w:hAnsi="Times New Roman" w:cs="Times New Roman"/>
          <w:iCs/>
          <w:sz w:val="28"/>
          <w:szCs w:val="28"/>
        </w:rPr>
        <w:t>Белорусским цементным заводом и «Кричевцементношифер»,</w:t>
      </w:r>
      <w:r w:rsidRPr="00C05718">
        <w:rPr>
          <w:rFonts w:ascii="Times New Roman" w:eastAsia="Times New Roman" w:hAnsi="Times New Roman" w:cs="Times New Roman"/>
          <w:sz w:val="28"/>
          <w:szCs w:val="28"/>
        </w:rPr>
        <w:t xml:space="preserve"> которыми производится свыше половины выпускаемого в республике объема цемента. Повышенным спросом пользуется продукция </w:t>
      </w:r>
      <w:r w:rsidRPr="00C05718">
        <w:rPr>
          <w:rFonts w:ascii="Times New Roman" w:eastAsia="Times New Roman" w:hAnsi="Times New Roman" w:cs="Times New Roman"/>
          <w:iCs/>
          <w:sz w:val="28"/>
          <w:szCs w:val="28"/>
        </w:rPr>
        <w:t>Могилевского комбината силикатных изделий</w:t>
      </w:r>
      <w:r w:rsidRPr="00C05718">
        <w:rPr>
          <w:rFonts w:ascii="Times New Roman" w:eastAsia="Times New Roman" w:hAnsi="Times New Roman" w:cs="Times New Roman"/>
          <w:sz w:val="28"/>
          <w:szCs w:val="28"/>
        </w:rPr>
        <w:t xml:space="preserve">. Осиповичское предприятие </w:t>
      </w:r>
      <w:r w:rsidRPr="00C05718">
        <w:rPr>
          <w:rFonts w:ascii="Times New Roman" w:eastAsia="Times New Roman" w:hAnsi="Times New Roman" w:cs="Times New Roman"/>
          <w:iCs/>
          <w:sz w:val="28"/>
          <w:szCs w:val="28"/>
        </w:rPr>
        <w:t>«Кровля»</w:t>
      </w:r>
      <w:r w:rsidRPr="00C05718">
        <w:rPr>
          <w:rFonts w:ascii="Times New Roman" w:eastAsia="Times New Roman" w:hAnsi="Times New Roman" w:cs="Times New Roman"/>
          <w:sz w:val="28"/>
          <w:szCs w:val="28"/>
        </w:rPr>
        <w:t xml:space="preserve"> производит современное покрытие – высококачественный битумно-полимерный кровельный и гидроизоляционный материал нового поколения. Эти предприятия являются крупнейшими экспортерами. Продукция их известна во многих странах мира.</w:t>
      </w:r>
    </w:p>
    <w:p w:rsidR="00923F83" w:rsidRPr="00C05718" w:rsidP="00C05718">
      <w:pPr>
        <w:shd w:val="clear" w:color="auto" w:fill="FFFFFF"/>
        <w:spacing w:after="0" w:line="240" w:lineRule="auto"/>
        <w:ind w:firstLine="708"/>
        <w:jc w:val="both"/>
        <w:rPr>
          <w:rFonts w:ascii="Times New Roman" w:eastAsia="Times New Roman" w:hAnsi="Times New Roman" w:cs="Times New Roman"/>
          <w:sz w:val="28"/>
          <w:szCs w:val="28"/>
        </w:rPr>
      </w:pPr>
      <w:r w:rsidRPr="00C05718">
        <w:rPr>
          <w:rFonts w:ascii="Times New Roman" w:eastAsia="Times New Roman" w:hAnsi="Times New Roman" w:cs="Times New Roman"/>
          <w:sz w:val="28"/>
          <w:szCs w:val="28"/>
        </w:rPr>
        <w:t>Основные производства сосредоточены в свободной экономической зоне «Могилев». На нее приходится почти треть промышленности области и половина регионального экспорта. Здесь зарегистрированы десятки иностранных и совместных предприятий. В инвестициях активное участие принимают фирмы из Германии, США, России, Польши, Великобритании, Италии, Литвы и Латвии. Плодотворно работают в этом направлении совместные предприятия: «Джокей Пластик Могилев» (Германия) – пластиковая упаковка, «Белпак» (США) – производство пищевых полимеров, «Сопотекс» (Португалия) – производство тканей, химкомбинат «Заря» (Чехия), «Кровля» (Великобритания), «Кроноспан» (Австрия) – лидеры в области производства строительной продукции.</w:t>
      </w:r>
    </w:p>
    <w:p w:rsidR="00923F83" w:rsidRPr="00C05718" w:rsidP="00C05718">
      <w:pPr>
        <w:shd w:val="clear" w:color="auto" w:fill="FFFFFF"/>
        <w:spacing w:after="0" w:line="240" w:lineRule="auto"/>
        <w:ind w:firstLine="708"/>
        <w:jc w:val="both"/>
        <w:rPr>
          <w:rFonts w:ascii="Times New Roman" w:eastAsia="Times New Roman" w:hAnsi="Times New Roman" w:cs="Times New Roman"/>
          <w:sz w:val="28"/>
          <w:szCs w:val="28"/>
        </w:rPr>
      </w:pPr>
      <w:r w:rsidRPr="00C05718">
        <w:rPr>
          <w:rFonts w:ascii="Times New Roman" w:eastAsia="Times New Roman" w:hAnsi="Times New Roman" w:cs="Times New Roman"/>
          <w:sz w:val="28"/>
          <w:szCs w:val="28"/>
        </w:rPr>
        <w:t xml:space="preserve">Ежегодно в области проводятся международные инвестиционные форумы, в ходе которых </w:t>
      </w:r>
      <w:r w:rsidRPr="00C05718">
        <w:rPr>
          <w:rFonts w:ascii="Times New Roman" w:eastAsia="Times New Roman" w:hAnsi="Times New Roman" w:cs="Times New Roman"/>
          <w:bCs/>
          <w:sz w:val="28"/>
          <w:szCs w:val="28"/>
        </w:rPr>
        <w:t>подписываются договоры, протоколы о намерениях и соглашения.</w:t>
      </w:r>
      <w:r w:rsidRPr="00C05718">
        <w:rPr>
          <w:rFonts w:ascii="Times New Roman" w:eastAsia="Times New Roman" w:hAnsi="Times New Roman" w:cs="Times New Roman"/>
          <w:sz w:val="28"/>
          <w:szCs w:val="28"/>
          <w:highlight w:val="yellow"/>
        </w:rPr>
        <w:t xml:space="preserve"> </w:t>
      </w:r>
    </w:p>
    <w:p w:rsidR="00923F83" w:rsidRPr="00C05718" w:rsidP="00C05718">
      <w:pPr>
        <w:spacing w:after="0" w:line="240" w:lineRule="auto"/>
        <w:ind w:firstLine="708"/>
        <w:jc w:val="both"/>
        <w:rPr>
          <w:rFonts w:ascii="Times New Roman" w:eastAsia="Times New Roman" w:hAnsi="Times New Roman" w:cs="Times New Roman"/>
          <w:sz w:val="28"/>
          <w:szCs w:val="28"/>
        </w:rPr>
      </w:pPr>
      <w:r w:rsidRPr="00C05718">
        <w:rPr>
          <w:rFonts w:ascii="Times New Roman" w:eastAsia="Times New Roman" w:hAnsi="Times New Roman" w:cs="Times New Roman"/>
          <w:bCs/>
          <w:sz w:val="28"/>
          <w:szCs w:val="28"/>
        </w:rPr>
        <w:t xml:space="preserve">Область </w:t>
      </w:r>
      <w:r w:rsidRPr="00C05718">
        <w:rPr>
          <w:rFonts w:ascii="Times New Roman" w:eastAsia="Times New Roman" w:hAnsi="Times New Roman" w:cs="Times New Roman"/>
          <w:sz w:val="28"/>
          <w:szCs w:val="28"/>
        </w:rPr>
        <w:t xml:space="preserve">располагает развитой структурой здравоохранения. В последние годы состоялось открытие нового корпуса областного онкодиспансера, современного хирургического корпуса </w:t>
      </w:r>
      <w:hyperlink r:id="rId5" w:history="1">
        <w:r w:rsidRPr="00C05718">
          <w:rPr>
            <w:rFonts w:ascii="Times New Roman" w:eastAsia="Times New Roman" w:hAnsi="Times New Roman" w:cs="Times New Roman"/>
            <w:sz w:val="28"/>
            <w:szCs w:val="28"/>
          </w:rPr>
          <w:t>областной детской больницы</w:t>
        </w:r>
      </w:hyperlink>
      <w:r w:rsidRPr="00C05718">
        <w:rPr>
          <w:rFonts w:ascii="Times New Roman" w:eastAsia="Times New Roman" w:hAnsi="Times New Roman" w:cs="Times New Roman"/>
          <w:sz w:val="28"/>
          <w:szCs w:val="28"/>
        </w:rPr>
        <w:t>, на базе которого сконцентрирована вся хирургическая помощь детскому населению Могилевской области, современного корпуса экстренной медицинской помощи в Могилевской городской больнице скорой помощи, нового корпуса Кричевской районной больницы.</w:t>
      </w:r>
    </w:p>
    <w:p w:rsidR="00923F83" w:rsidRPr="00C05718" w:rsidP="00C05718">
      <w:pPr>
        <w:spacing w:after="0" w:line="240" w:lineRule="auto"/>
        <w:ind w:firstLine="708"/>
        <w:jc w:val="both"/>
        <w:rPr>
          <w:rFonts w:ascii="Times New Roman" w:eastAsia="Times New Roman" w:hAnsi="Times New Roman" w:cs="Times New Roman"/>
          <w:sz w:val="28"/>
          <w:szCs w:val="28"/>
        </w:rPr>
      </w:pPr>
      <w:r w:rsidRPr="00C05718">
        <w:rPr>
          <w:rFonts w:ascii="Times New Roman" w:eastAsia="Times New Roman" w:hAnsi="Times New Roman" w:cs="Times New Roman"/>
          <w:sz w:val="28"/>
          <w:szCs w:val="28"/>
        </w:rPr>
        <w:t xml:space="preserve">Могилевская область – один из крупнейших образовательных регионов республики. Здесь работает 8 высших учебных заведений, 19 средних специальных учреждений образования, 28 профессионально-технических учебных заведений, 360 общеобразовательных учебных заведений, 42 – дополнительного образования детей и молодежи, 495 учреждений дошкольного образования. </w:t>
      </w:r>
    </w:p>
    <w:p w:rsidR="00923F83" w:rsidRPr="00C05718" w:rsidP="00C05718">
      <w:pPr>
        <w:spacing w:after="0" w:line="240" w:lineRule="auto"/>
        <w:ind w:firstLine="708"/>
        <w:jc w:val="both"/>
        <w:rPr>
          <w:rFonts w:ascii="Times New Roman" w:eastAsia="Times New Roman" w:hAnsi="Times New Roman" w:cs="Times New Roman"/>
          <w:sz w:val="28"/>
          <w:szCs w:val="28"/>
        </w:rPr>
      </w:pPr>
      <w:r w:rsidRPr="00C05718">
        <w:rPr>
          <w:rFonts w:ascii="Times New Roman" w:eastAsia="Times New Roman" w:hAnsi="Times New Roman" w:cs="Times New Roman"/>
          <w:sz w:val="28"/>
          <w:szCs w:val="28"/>
        </w:rPr>
        <w:t xml:space="preserve">Развитию способностей учащихся способствует участие в олимпиадах, конкурсах, конференциях. Ежегодно практически каждый второй школьник принимает участие в этапах республиканской олимпиады по учебным предметам. Отмечается и результативное участие. С 2013 по 2017 гг. представителями области завоевано 15 медалей различного достоинства на международных предметных олимпиадах, в том числе 6 – в 2017 году. </w:t>
      </w:r>
    </w:p>
    <w:p w:rsidR="00923F83" w:rsidRPr="00C05718" w:rsidP="00C05718">
      <w:pPr>
        <w:spacing w:after="0" w:line="240" w:lineRule="auto"/>
        <w:ind w:firstLine="708"/>
        <w:jc w:val="both"/>
        <w:rPr>
          <w:rFonts w:ascii="Times New Roman" w:eastAsia="Times New Roman" w:hAnsi="Times New Roman" w:cs="Times New Roman"/>
          <w:sz w:val="28"/>
          <w:szCs w:val="28"/>
        </w:rPr>
      </w:pPr>
      <w:r w:rsidRPr="00C05718">
        <w:rPr>
          <w:rFonts w:ascii="Times New Roman" w:eastAsia="Times New Roman" w:hAnsi="Times New Roman" w:cs="Times New Roman"/>
          <w:sz w:val="28"/>
          <w:szCs w:val="28"/>
        </w:rPr>
        <w:t>Последние пять лет Могилевская область среди лидеров в командном зачете по итогам олимпиады школьников Союзного государства «Россия и Беларусь: историческая и духовная общность». В 2017 году четыре из шести участниц олимпиады награждены дипломами II и III степени (третье общекомандное место).</w:t>
      </w:r>
    </w:p>
    <w:p w:rsidR="00923F83" w:rsidRPr="00C05718" w:rsidP="00C05718">
      <w:pPr>
        <w:spacing w:after="0" w:line="240" w:lineRule="auto"/>
        <w:ind w:firstLine="708"/>
        <w:jc w:val="both"/>
        <w:rPr>
          <w:rFonts w:ascii="Times New Roman" w:eastAsia="Times New Roman" w:hAnsi="Times New Roman" w:cs="Times New Roman"/>
          <w:sz w:val="28"/>
          <w:szCs w:val="28"/>
        </w:rPr>
      </w:pPr>
      <w:r w:rsidRPr="00C05718">
        <w:rPr>
          <w:rFonts w:ascii="Times New Roman" w:eastAsia="Times New Roman" w:hAnsi="Times New Roman" w:cs="Times New Roman"/>
          <w:sz w:val="28"/>
          <w:szCs w:val="28"/>
        </w:rPr>
        <w:t>Учреждения образования «Могилевский государственный экономический профессионально-технический колледж», «Могилевский государственный ордена Трудового Красного знамени профессиональный агролесотехнический колледж имени К.П.Орловского» и «Могилевский государственный областной лицей №3» признаны победителями соревнования и занесены на Республиканскую доску Почета за достижение в 2014, 2015 и 2016 годах соответственно наилучших показателей в сфере социально-экономического развития среди организаций образования.</w:t>
      </w:r>
    </w:p>
    <w:p w:rsidR="00923F83" w:rsidRPr="00C05718" w:rsidP="00C05718">
      <w:pPr>
        <w:spacing w:after="0" w:line="240" w:lineRule="auto"/>
        <w:ind w:firstLine="708"/>
        <w:jc w:val="both"/>
        <w:rPr>
          <w:rFonts w:ascii="Times New Roman" w:eastAsia="Times New Roman" w:hAnsi="Times New Roman" w:cs="Times New Roman"/>
          <w:sz w:val="28"/>
          <w:szCs w:val="28"/>
        </w:rPr>
      </w:pPr>
      <w:r w:rsidRPr="00C05718">
        <w:rPr>
          <w:rFonts w:ascii="Times New Roman" w:eastAsia="Times New Roman" w:hAnsi="Times New Roman" w:cs="Times New Roman"/>
          <w:sz w:val="28"/>
          <w:szCs w:val="28"/>
        </w:rPr>
        <w:t>Богатая история, художественная культура Могилевщины</w:t>
      </w:r>
      <w:r w:rsidRPr="00C05718">
        <w:rPr>
          <w:rFonts w:ascii="Times New Roman" w:eastAsia="Times New Roman" w:hAnsi="Times New Roman" w:cs="Times New Roman"/>
          <w:iCs/>
          <w:sz w:val="28"/>
          <w:szCs w:val="28"/>
        </w:rPr>
        <w:t xml:space="preserve"> отражены в многочисленных памятниках археологии, самобытном архитектурном наследии, памятниках монументального и декоративно-прикладного искусства. Среди достопримечательностей – 25 музеев и филиалов, три профессиональных театра, филармония, областная библиотеки и более трехсот публичных библиотек, областной методический центр </w:t>
      </w:r>
      <w:r w:rsidRPr="00C05718">
        <w:rPr>
          <w:rFonts w:ascii="Times New Roman" w:eastAsia="Times New Roman" w:hAnsi="Times New Roman" w:cs="Times New Roman"/>
          <w:sz w:val="28"/>
          <w:szCs w:val="28"/>
        </w:rPr>
        <w:t>народного творчества и культурно-просветительной работы и сеть Домов культуры и сельских клубов.</w:t>
      </w:r>
    </w:p>
    <w:p w:rsidR="00923F83" w:rsidRPr="00C05718" w:rsidP="00C05718">
      <w:pPr>
        <w:spacing w:after="0" w:line="240" w:lineRule="auto"/>
        <w:ind w:firstLine="708"/>
        <w:jc w:val="both"/>
        <w:rPr>
          <w:rFonts w:ascii="Times New Roman" w:eastAsia="Times New Roman" w:hAnsi="Times New Roman" w:cs="Times New Roman"/>
          <w:sz w:val="28"/>
          <w:szCs w:val="28"/>
        </w:rPr>
      </w:pPr>
      <w:r w:rsidRPr="00C05718">
        <w:rPr>
          <w:rFonts w:ascii="Times New Roman" w:eastAsia="Times New Roman" w:hAnsi="Times New Roman" w:cs="Times New Roman"/>
          <w:sz w:val="28"/>
          <w:szCs w:val="28"/>
        </w:rPr>
        <w:t>Успешно развивается фестивальное движение, которое охватывает разные жанры искусства и народного творчества. Визитными карточками Могилевщины стали Международные фестивали эстрадной музыки «Золотой шлягер» и христианской духовной музыки «Магутны Божа», камерной музыки им. Н. Чуркина в Мстиславле, детского творчества «Золотая пчелка» в Климовичах, международный молодежный театральный форум «M.@rt.контакт», Международный фестиваль анимации «Анимаевка», купальский праздник «Александрия собирает друзей», Международные пленэры по живописи «Образ Родины в изобразительном искусстве» и керамике «Арт-Жыжаль».</w:t>
      </w:r>
    </w:p>
    <w:p w:rsidR="00923F83" w:rsidRPr="00C05718" w:rsidP="00C05718">
      <w:pPr>
        <w:spacing w:after="0" w:line="240" w:lineRule="auto"/>
        <w:ind w:firstLine="708"/>
        <w:jc w:val="both"/>
        <w:rPr>
          <w:rFonts w:ascii="Times New Roman" w:eastAsia="Times New Roman" w:hAnsi="Times New Roman" w:cs="Times New Roman"/>
          <w:sz w:val="28"/>
          <w:szCs w:val="28"/>
        </w:rPr>
      </w:pPr>
      <w:r w:rsidRPr="00C05718">
        <w:rPr>
          <w:rFonts w:ascii="Times New Roman" w:eastAsia="Times New Roman" w:hAnsi="Times New Roman" w:cs="Times New Roman"/>
          <w:sz w:val="28"/>
          <w:szCs w:val="28"/>
        </w:rPr>
        <w:t>Традиционным стало проведение ежегодного праздника тружеников села «Дожинки».</w:t>
      </w:r>
    </w:p>
    <w:p w:rsidR="00923F83" w:rsidRPr="00C05718" w:rsidP="00C05718">
      <w:pPr>
        <w:spacing w:after="0" w:line="240" w:lineRule="auto"/>
        <w:ind w:firstLine="708"/>
        <w:jc w:val="both"/>
        <w:rPr>
          <w:rFonts w:ascii="Times New Roman" w:eastAsia="Times New Roman" w:hAnsi="Times New Roman" w:cs="Times New Roman"/>
          <w:sz w:val="28"/>
          <w:szCs w:val="28"/>
        </w:rPr>
      </w:pPr>
      <w:r w:rsidRPr="00C05718">
        <w:rPr>
          <w:rFonts w:ascii="Times New Roman" w:eastAsia="Times New Roman" w:hAnsi="Times New Roman" w:cs="Times New Roman"/>
          <w:sz w:val="28"/>
          <w:szCs w:val="28"/>
        </w:rPr>
        <w:t>В 2013 году Могилев был объявлен культурной столицей стран СНГ, в 2017 Бобруйск заслуженно стал культурной столицей Республики Беларусь.</w:t>
      </w:r>
    </w:p>
    <w:p w:rsidR="00923F83" w:rsidRPr="00C05718" w:rsidP="00C05718">
      <w:pPr>
        <w:shd w:val="clear" w:color="auto" w:fill="FFFFFF"/>
        <w:spacing w:after="0" w:line="240" w:lineRule="auto"/>
        <w:ind w:firstLine="708"/>
        <w:jc w:val="both"/>
        <w:textAlignment w:val="baseline"/>
        <w:rPr>
          <w:rFonts w:ascii="Times New Roman" w:eastAsia="Times New Roman" w:hAnsi="Times New Roman" w:cs="Times New Roman"/>
          <w:sz w:val="28"/>
          <w:szCs w:val="28"/>
        </w:rPr>
      </w:pPr>
      <w:r w:rsidRPr="00C05718">
        <w:rPr>
          <w:rFonts w:ascii="Times New Roman" w:eastAsia="Times New Roman" w:hAnsi="Times New Roman" w:cs="Times New Roman"/>
          <w:sz w:val="28"/>
          <w:szCs w:val="28"/>
        </w:rPr>
        <w:t>Спортсмены Могилевщины успешно участвуют в престижных международных и республиканских соревнованиях. Спортсменами Могилевской области на чемпионатах, Кубках и первенствах мира и Европы за олимпийский цикл 2013-2016 годов завоевано 424 медали различного достоинства (в олимпийский цикл 9-12 годов- 346 медалей). За 11 месяцев 2017 года- 125 медалей (за 2016 года-110 медалей).</w:t>
      </w:r>
    </w:p>
    <w:p w:rsidR="00923F83" w:rsidRPr="00C05718" w:rsidP="001E2A93">
      <w:pPr>
        <w:shd w:val="clear" w:color="auto" w:fill="FFFFFF"/>
        <w:spacing w:after="0" w:line="240" w:lineRule="auto"/>
        <w:jc w:val="both"/>
        <w:textAlignment w:val="baseline"/>
        <w:rPr>
          <w:rFonts w:ascii="Times New Roman" w:eastAsia="Times New Roman" w:hAnsi="Times New Roman" w:cs="Times New Roman"/>
          <w:sz w:val="28"/>
          <w:szCs w:val="28"/>
        </w:rPr>
      </w:pPr>
      <w:r w:rsidRPr="00C05718">
        <w:rPr>
          <w:rFonts w:ascii="Times New Roman" w:eastAsia="Times New Roman" w:hAnsi="Times New Roman" w:cs="Times New Roman"/>
          <w:sz w:val="28"/>
          <w:szCs w:val="28"/>
        </w:rPr>
        <w:t xml:space="preserve">Функционирует 56 специализированных учебно-спортивных учреждений и 2 училища олимпийского резерва, в которых получили развитие 47 видов спорта, в т.ч. 36 олимпийских.  </w:t>
      </w:r>
    </w:p>
    <w:p w:rsidR="00923F83" w:rsidRPr="00C05718" w:rsidP="00C05718">
      <w:pPr>
        <w:shd w:val="clear" w:color="auto" w:fill="FFFFFF"/>
        <w:spacing w:after="0" w:line="240" w:lineRule="auto"/>
        <w:ind w:firstLine="708"/>
        <w:jc w:val="both"/>
        <w:textAlignment w:val="baseline"/>
        <w:rPr>
          <w:rFonts w:ascii="Times New Roman" w:eastAsia="Times New Roman" w:hAnsi="Times New Roman" w:cs="Times New Roman"/>
          <w:sz w:val="28"/>
          <w:szCs w:val="28"/>
        </w:rPr>
      </w:pPr>
      <w:r w:rsidRPr="00C05718">
        <w:rPr>
          <w:rFonts w:ascii="Times New Roman" w:eastAsia="Times New Roman" w:hAnsi="Times New Roman" w:cs="Times New Roman"/>
          <w:sz w:val="28"/>
          <w:szCs w:val="28"/>
        </w:rPr>
        <w:t xml:space="preserve">Особая гордость края – это люди. 114 уроженцев Могилевской области стали Героями Советского Союза, 23 – полные кавалеры ордена Славы. Гвардии полковник И.И. Гусаковский, гвардии полковник С.Ф. Шутов, полковник И.И. Якубовский дважды удостоены высокого звания Героя Советского Союза. </w:t>
      </w:r>
    </w:p>
    <w:p w:rsidR="00923F83" w:rsidRPr="00C05718" w:rsidP="00C05718">
      <w:pPr>
        <w:shd w:val="clear" w:color="auto" w:fill="FFFFFF"/>
        <w:spacing w:after="0" w:line="240" w:lineRule="auto"/>
        <w:ind w:firstLine="708"/>
        <w:jc w:val="both"/>
        <w:textAlignment w:val="baseline"/>
        <w:rPr>
          <w:rFonts w:ascii="Times New Roman" w:eastAsia="Times New Roman" w:hAnsi="Times New Roman" w:cs="Times New Roman"/>
          <w:sz w:val="28"/>
          <w:szCs w:val="28"/>
        </w:rPr>
      </w:pPr>
      <w:r w:rsidRPr="00C05718">
        <w:rPr>
          <w:rFonts w:ascii="Times New Roman" w:eastAsia="Times New Roman" w:hAnsi="Times New Roman" w:cs="Times New Roman"/>
          <w:sz w:val="28"/>
          <w:szCs w:val="28"/>
        </w:rPr>
        <w:t xml:space="preserve">За трудовые достижения более 100 уроженцев области стали Героями Социалистического Труда; В.К. Старовойтов – уроженец </w:t>
      </w:r>
      <w:r w:rsidRPr="00C05718">
        <w:rPr>
          <w:rFonts w:ascii="Times New Roman" w:eastAsia="Times New Roman" w:hAnsi="Times New Roman" w:cs="Times New Roman"/>
          <w:sz w:val="28"/>
          <w:szCs w:val="28"/>
          <w:lang w:val="be-BY"/>
        </w:rPr>
        <w:t>Белыничского района</w:t>
      </w:r>
      <w:r w:rsidRPr="00C05718">
        <w:rPr>
          <w:rFonts w:ascii="Times New Roman" w:eastAsia="Times New Roman" w:hAnsi="Times New Roman" w:cs="Times New Roman"/>
          <w:sz w:val="28"/>
          <w:szCs w:val="28"/>
        </w:rPr>
        <w:t xml:space="preserve"> – дважды Герой Социалистического труда. Председатель легендарного колхоза «Рассвет» Кировского района К.П. Орловский отмечен звездой Героя Советского Союза за боевые подвиги и звездой Героя Социалистического Труда – за трудовые. Сотни жителей области удостоены высших государственных наград за трудовые достижения. </w:t>
      </w:r>
    </w:p>
    <w:p w:rsidR="00923F83" w:rsidRPr="00C05718" w:rsidP="00C05718">
      <w:pPr>
        <w:widowControl w:val="0"/>
        <w:spacing w:after="0" w:line="240" w:lineRule="auto"/>
        <w:ind w:firstLine="708"/>
        <w:jc w:val="both"/>
        <w:rPr>
          <w:rFonts w:ascii="Times New Roman" w:hAnsi="Times New Roman" w:cs="Times New Roman"/>
          <w:sz w:val="28"/>
          <w:szCs w:val="28"/>
        </w:rPr>
      </w:pPr>
      <w:r w:rsidRPr="00C05718">
        <w:rPr>
          <w:rFonts w:ascii="Times New Roman" w:hAnsi="Times New Roman" w:cs="Times New Roman"/>
          <w:sz w:val="28"/>
          <w:szCs w:val="28"/>
        </w:rPr>
        <w:t>Выгодное географическое положение, мощный промышленный и сельскохозяйственный потенциал, объемный рынок, доброжелательные, умные и трудолюбивые люди – все это позволяет с уверенностью говорить о том, что на Могилевщине есть все необходимое для достижения успеха</w:t>
      </w:r>
    </w:p>
    <w:p w:rsidR="00923F83" w:rsidRPr="00C05718" w:rsidP="001E2A93">
      <w:pPr>
        <w:widowControl w:val="0"/>
        <w:spacing w:after="0" w:line="240" w:lineRule="auto"/>
        <w:jc w:val="both"/>
        <w:rPr>
          <w:rFonts w:ascii="Times New Roman" w:hAnsi="Times New Roman" w:cs="Times New Roman"/>
          <w:sz w:val="28"/>
          <w:szCs w:val="28"/>
        </w:rPr>
      </w:pPr>
    </w:p>
    <w:p w:rsidR="00923F83" w:rsidRPr="00C05718" w:rsidP="00A67CA5">
      <w:pPr>
        <w:spacing w:after="0" w:line="240" w:lineRule="auto"/>
        <w:jc w:val="center"/>
        <w:rPr>
          <w:rFonts w:ascii="Times New Roman" w:hAnsi="Times New Roman" w:cs="Times New Roman"/>
          <w:b/>
          <w:sz w:val="28"/>
          <w:szCs w:val="28"/>
        </w:rPr>
      </w:pPr>
      <w:r w:rsidR="00C05718">
        <w:rPr>
          <w:rFonts w:ascii="Times New Roman" w:hAnsi="Times New Roman" w:cs="Times New Roman"/>
          <w:b/>
          <w:sz w:val="28"/>
          <w:szCs w:val="28"/>
        </w:rPr>
        <w:t xml:space="preserve">         </w:t>
      </w:r>
      <w:r w:rsidRPr="00C05718">
        <w:rPr>
          <w:rFonts w:ascii="Times New Roman" w:hAnsi="Times New Roman" w:cs="Times New Roman"/>
          <w:b/>
          <w:sz w:val="28"/>
          <w:szCs w:val="28"/>
        </w:rPr>
        <w:t>Предупреждение пожаров и гибели людей от них.</w:t>
      </w:r>
    </w:p>
    <w:p w:rsidR="00923F83" w:rsidRPr="00C05718" w:rsidP="00A67CA5">
      <w:pPr>
        <w:spacing w:after="0" w:line="240" w:lineRule="auto"/>
        <w:ind w:firstLine="709"/>
        <w:jc w:val="center"/>
        <w:rPr>
          <w:rFonts w:ascii="Times New Roman" w:hAnsi="Times New Roman" w:cs="Times New Roman"/>
          <w:color w:val="000000"/>
          <w:sz w:val="28"/>
          <w:szCs w:val="28"/>
        </w:rPr>
      </w:pPr>
      <w:r w:rsidRPr="00C05718">
        <w:rPr>
          <w:rFonts w:ascii="Times New Roman" w:hAnsi="Times New Roman" w:cs="Times New Roman"/>
          <w:b/>
          <w:sz w:val="28"/>
          <w:szCs w:val="28"/>
        </w:rPr>
        <w:t>Рекомендации спасателей при низких температурах</w:t>
      </w:r>
    </w:p>
    <w:p w:rsidR="00923F83" w:rsidRPr="00C05718" w:rsidP="001E2A93">
      <w:pPr>
        <w:spacing w:after="0" w:line="240" w:lineRule="auto"/>
        <w:ind w:firstLine="709"/>
        <w:jc w:val="both"/>
        <w:rPr>
          <w:rFonts w:ascii="Times New Roman" w:hAnsi="Times New Roman" w:cs="Times New Roman"/>
          <w:sz w:val="28"/>
          <w:szCs w:val="28"/>
        </w:rPr>
      </w:pPr>
      <w:r w:rsidRPr="00C05718">
        <w:rPr>
          <w:rFonts w:ascii="Times New Roman" w:hAnsi="Times New Roman" w:cs="Times New Roman"/>
          <w:sz w:val="28"/>
          <w:szCs w:val="28"/>
        </w:rPr>
        <w:t xml:space="preserve">В Белыничском районе за истекший период 2017 года на территории района произошло 20 пожаров (27 в </w:t>
      </w:r>
      <w:smartTag w:uri="urn:schemas-microsoft-com:office:smarttags" w:element="metricconverter">
        <w:smartTagPr>
          <w:attr w:name="ProductID" w:val="2016 г"/>
        </w:smartTagPr>
        <w:r w:rsidRPr="00C05718">
          <w:rPr>
            <w:rFonts w:ascii="Times New Roman" w:hAnsi="Times New Roman" w:cs="Times New Roman"/>
            <w:sz w:val="28"/>
            <w:szCs w:val="28"/>
          </w:rPr>
          <w:t>2016 г</w:t>
        </w:r>
      </w:smartTag>
      <w:r w:rsidRPr="00C05718">
        <w:rPr>
          <w:rFonts w:ascii="Times New Roman" w:hAnsi="Times New Roman" w:cs="Times New Roman"/>
          <w:sz w:val="28"/>
          <w:szCs w:val="28"/>
        </w:rPr>
        <w:t xml:space="preserve">.), на которых погибло 4 человека (3 в </w:t>
      </w:r>
      <w:smartTag w:uri="urn:schemas-microsoft-com:office:smarttags" w:element="metricconverter">
        <w:smartTagPr>
          <w:attr w:name="ProductID" w:val="2016 г"/>
        </w:smartTagPr>
        <w:r w:rsidRPr="00C05718">
          <w:rPr>
            <w:rFonts w:ascii="Times New Roman" w:hAnsi="Times New Roman" w:cs="Times New Roman"/>
            <w:sz w:val="28"/>
            <w:szCs w:val="28"/>
          </w:rPr>
          <w:t>2016 г</w:t>
        </w:r>
      </w:smartTag>
      <w:r w:rsidRPr="00C05718">
        <w:rPr>
          <w:rFonts w:ascii="Times New Roman" w:hAnsi="Times New Roman" w:cs="Times New Roman"/>
          <w:sz w:val="28"/>
          <w:szCs w:val="28"/>
        </w:rPr>
        <w:t xml:space="preserve">.). </w:t>
      </w:r>
    </w:p>
    <w:p w:rsidR="00923F83" w:rsidRPr="00C05718" w:rsidP="001E2A93">
      <w:pPr>
        <w:spacing w:after="0" w:line="240" w:lineRule="auto"/>
        <w:ind w:firstLine="709"/>
        <w:jc w:val="both"/>
        <w:rPr>
          <w:rFonts w:ascii="Times New Roman" w:hAnsi="Times New Roman" w:cs="Times New Roman"/>
          <w:sz w:val="28"/>
          <w:szCs w:val="28"/>
        </w:rPr>
      </w:pPr>
      <w:r w:rsidRPr="00C05718">
        <w:rPr>
          <w:rFonts w:ascii="Times New Roman" w:hAnsi="Times New Roman" w:cs="Times New Roman"/>
          <w:sz w:val="28"/>
          <w:szCs w:val="28"/>
        </w:rPr>
        <w:t>В сельской местности количество пожаров уменьшилось на 30%, за 2017 год произошло 14 пожаров, а 2016 году-20.</w:t>
      </w:r>
      <w:r w:rsidRPr="00C05718">
        <w:rPr>
          <w:rFonts w:ascii="Times New Roman" w:hAnsi="Times New Roman" w:cs="Times New Roman"/>
          <w:color w:val="FF0000"/>
          <w:sz w:val="28"/>
          <w:szCs w:val="28"/>
        </w:rPr>
        <w:t xml:space="preserve"> </w:t>
      </w:r>
      <w:r w:rsidRPr="00C05718">
        <w:rPr>
          <w:rFonts w:ascii="Times New Roman" w:hAnsi="Times New Roman" w:cs="Times New Roman"/>
          <w:sz w:val="28"/>
          <w:szCs w:val="28"/>
        </w:rPr>
        <w:t>В г.Белыничи за 2017 год произошло 6 пожаров, 7 пожаров произошло в 2016 году (уменьшение на 14.3%).</w:t>
      </w:r>
      <w:r w:rsidRPr="00C05718">
        <w:rPr>
          <w:rFonts w:ascii="Times New Roman" w:hAnsi="Times New Roman" w:cs="Times New Roman"/>
          <w:color w:val="FF0000"/>
          <w:sz w:val="28"/>
          <w:szCs w:val="28"/>
        </w:rPr>
        <w:t xml:space="preserve"> </w:t>
      </w:r>
      <w:r w:rsidRPr="00C05718">
        <w:rPr>
          <w:rFonts w:ascii="Times New Roman" w:hAnsi="Times New Roman" w:cs="Times New Roman"/>
          <w:sz w:val="28"/>
          <w:szCs w:val="28"/>
        </w:rPr>
        <w:t xml:space="preserve">Количество погибших людей за 2017 год в сельской местности 2 (в </w:t>
      </w:r>
      <w:smartTag w:uri="urn:schemas-microsoft-com:office:smarttags" w:element="metricconverter">
        <w:smartTagPr>
          <w:attr w:name="ProductID" w:val="2016 г"/>
        </w:smartTagPr>
        <w:r w:rsidRPr="00C05718">
          <w:rPr>
            <w:rFonts w:ascii="Times New Roman" w:hAnsi="Times New Roman" w:cs="Times New Roman"/>
            <w:sz w:val="28"/>
            <w:szCs w:val="28"/>
          </w:rPr>
          <w:t>2016 г</w:t>
        </w:r>
      </w:smartTag>
      <w:r w:rsidRPr="00C05718">
        <w:rPr>
          <w:rFonts w:ascii="Times New Roman" w:hAnsi="Times New Roman" w:cs="Times New Roman"/>
          <w:sz w:val="28"/>
          <w:szCs w:val="28"/>
        </w:rPr>
        <w:t>.-2). В г.Белыничи в 2017 году погибло 2 человека, в 2016 погиб 1 человек. Травмированных людей в 2016 году 1 человек, в 2017 году - 1 человек.</w:t>
      </w:r>
    </w:p>
    <w:p w:rsidR="00923F83" w:rsidRPr="00C05718" w:rsidP="001E2A93">
      <w:pPr>
        <w:spacing w:after="0" w:line="240" w:lineRule="auto"/>
        <w:ind w:firstLine="709"/>
        <w:jc w:val="both"/>
        <w:rPr>
          <w:rFonts w:ascii="Times New Roman" w:hAnsi="Times New Roman" w:cs="Times New Roman"/>
          <w:sz w:val="28"/>
          <w:szCs w:val="28"/>
        </w:rPr>
      </w:pPr>
      <w:r w:rsidRPr="00C05718">
        <w:rPr>
          <w:rFonts w:ascii="Times New Roman" w:hAnsi="Times New Roman" w:cs="Times New Roman"/>
          <w:sz w:val="28"/>
          <w:szCs w:val="28"/>
        </w:rPr>
        <w:t>За истекший период 2017 года: уничтожено огнём: 6 строений (в 2016 году- 14 строений); техники - 1, (в 2016 году-2); грубых кормов -1 тонна (в 2016 году 1 тонна).</w:t>
      </w:r>
    </w:p>
    <w:p w:rsidR="00923F83" w:rsidRPr="00C05718" w:rsidP="001E2A93">
      <w:pPr>
        <w:spacing w:after="0" w:line="240" w:lineRule="auto"/>
        <w:ind w:firstLine="709"/>
        <w:jc w:val="both"/>
        <w:rPr>
          <w:rFonts w:ascii="Times New Roman" w:hAnsi="Times New Roman" w:cs="Times New Roman"/>
          <w:color w:val="000000"/>
          <w:sz w:val="28"/>
          <w:szCs w:val="28"/>
        </w:rPr>
      </w:pPr>
      <w:r w:rsidRPr="00C05718">
        <w:rPr>
          <w:rFonts w:ascii="Times New Roman" w:hAnsi="Times New Roman" w:cs="Times New Roman"/>
          <w:sz w:val="28"/>
          <w:szCs w:val="28"/>
        </w:rPr>
        <w:t xml:space="preserve">Январские морозы внесли свои корректировки и в «огненную статистику»: практически ежедневно происходят пожары по причине нарушения правил пожарной безопасности при эксплуатации печного отопления. С начала года в республике произошло 126 пожаров, на которых уже погибло 21 человек. </w:t>
      </w:r>
    </w:p>
    <w:p w:rsidR="00923F83" w:rsidRPr="00C05718" w:rsidP="001E2A93">
      <w:pPr>
        <w:spacing w:after="0" w:line="240" w:lineRule="auto"/>
        <w:ind w:firstLine="709"/>
        <w:jc w:val="both"/>
        <w:rPr>
          <w:rFonts w:ascii="Times New Roman" w:hAnsi="Times New Roman" w:cs="Times New Roman"/>
          <w:b/>
          <w:sz w:val="28"/>
          <w:szCs w:val="28"/>
        </w:rPr>
      </w:pPr>
      <w:r w:rsidRPr="00C05718">
        <w:rPr>
          <w:rFonts w:ascii="Times New Roman" w:hAnsi="Times New Roman" w:cs="Times New Roman"/>
          <w:b/>
          <w:sz w:val="28"/>
          <w:szCs w:val="28"/>
        </w:rPr>
        <w:t>В очередной раз напоминаем  о необходимости соблюдения правил при эксплуатации печного отопления:</w:t>
      </w:r>
    </w:p>
    <w:p w:rsidR="00923F83" w:rsidRPr="00C05718" w:rsidP="001E2A93">
      <w:pPr>
        <w:spacing w:after="0" w:line="240" w:lineRule="auto"/>
        <w:ind w:firstLine="709"/>
        <w:jc w:val="both"/>
        <w:rPr>
          <w:rFonts w:ascii="Times New Roman" w:hAnsi="Times New Roman" w:cs="Times New Roman"/>
          <w:sz w:val="28"/>
          <w:szCs w:val="28"/>
        </w:rPr>
      </w:pPr>
      <w:r w:rsidRPr="00C05718">
        <w:rPr>
          <w:rFonts w:ascii="Times New Roman" w:hAnsi="Times New Roman" w:cs="Times New Roman"/>
          <w:sz w:val="28"/>
          <w:szCs w:val="28"/>
        </w:rPr>
        <w:t xml:space="preserve">-При сильных морозах, печи лучше топить 2-3 раза в день, чем один раз длительное время. Непрерывная топка может привести к перекалу печи и появлению трещин. А они в свою очередь – к пожару. Топка печей должна прекращаться не менее чем за 2 часа до отхода проживающих ко сну. </w:t>
      </w:r>
    </w:p>
    <w:p w:rsidR="00923F83" w:rsidRPr="00C05718" w:rsidP="001E2A93">
      <w:pPr>
        <w:spacing w:after="0" w:line="240" w:lineRule="auto"/>
        <w:ind w:firstLine="709"/>
        <w:jc w:val="both"/>
        <w:rPr>
          <w:rFonts w:ascii="Times New Roman" w:hAnsi="Times New Roman" w:cs="Times New Roman"/>
          <w:sz w:val="28"/>
          <w:szCs w:val="28"/>
        </w:rPr>
      </w:pPr>
      <w:r w:rsidRPr="00C05718">
        <w:rPr>
          <w:rFonts w:ascii="Times New Roman" w:hAnsi="Times New Roman" w:cs="Times New Roman"/>
          <w:sz w:val="28"/>
          <w:szCs w:val="28"/>
        </w:rPr>
        <w:t xml:space="preserve">- Перед топочной дверцей должен быть прибит негорючий лист размерами не менее 0,7 x 0,5 м. Подойдет плиточная или цементная основа. </w:t>
      </w:r>
    </w:p>
    <w:p w:rsidR="00923F83" w:rsidRPr="00C05718" w:rsidP="001E2A93">
      <w:pPr>
        <w:spacing w:after="0" w:line="240" w:lineRule="auto"/>
        <w:ind w:firstLine="709"/>
        <w:jc w:val="both"/>
        <w:rPr>
          <w:rFonts w:ascii="Times New Roman" w:hAnsi="Times New Roman" w:cs="Times New Roman"/>
          <w:sz w:val="28"/>
          <w:szCs w:val="28"/>
        </w:rPr>
      </w:pPr>
      <w:r w:rsidRPr="00C05718">
        <w:rPr>
          <w:rFonts w:ascii="Times New Roman" w:hAnsi="Times New Roman" w:cs="Times New Roman"/>
          <w:b/>
          <w:sz w:val="28"/>
          <w:szCs w:val="28"/>
        </w:rPr>
        <w:t xml:space="preserve">- </w:t>
      </w:r>
      <w:r w:rsidRPr="00C05718">
        <w:rPr>
          <w:rFonts w:ascii="Times New Roman" w:hAnsi="Times New Roman" w:cs="Times New Roman"/>
          <w:sz w:val="28"/>
          <w:szCs w:val="28"/>
        </w:rPr>
        <w:t xml:space="preserve">Нельзя топить печи с открытыми дверцами, применять для розжига горючие жидкости, а также использовать дрова, длина которых превышает размеры топки. </w:t>
      </w:r>
    </w:p>
    <w:p w:rsidR="00923F83" w:rsidRPr="00C05718" w:rsidP="001E2A93">
      <w:pPr>
        <w:spacing w:after="0" w:line="240" w:lineRule="auto"/>
        <w:ind w:firstLine="709"/>
        <w:jc w:val="both"/>
        <w:rPr>
          <w:rFonts w:ascii="Times New Roman" w:hAnsi="Times New Roman" w:cs="Times New Roman"/>
          <w:sz w:val="28"/>
          <w:szCs w:val="28"/>
        </w:rPr>
      </w:pPr>
      <w:r w:rsidRPr="00C05718">
        <w:rPr>
          <w:rFonts w:ascii="Times New Roman" w:hAnsi="Times New Roman" w:cs="Times New Roman"/>
          <w:sz w:val="28"/>
          <w:szCs w:val="28"/>
        </w:rPr>
        <w:t xml:space="preserve">- Нельзя также сушить и складировать непосредственно на печах и на расстоянии менее 1, </w:t>
      </w:r>
      <w:smartTag w:uri="urn:schemas-microsoft-com:office:smarttags" w:element="metricconverter">
        <w:smartTagPr>
          <w:attr w:name="ProductID" w:val="25 м"/>
        </w:smartTagPr>
        <w:r w:rsidRPr="00C05718">
          <w:rPr>
            <w:rFonts w:ascii="Times New Roman" w:hAnsi="Times New Roman" w:cs="Times New Roman"/>
            <w:sz w:val="28"/>
            <w:szCs w:val="28"/>
          </w:rPr>
          <w:t>25 м</w:t>
        </w:r>
      </w:smartTag>
      <w:r w:rsidRPr="00C05718">
        <w:rPr>
          <w:rFonts w:ascii="Times New Roman" w:hAnsi="Times New Roman" w:cs="Times New Roman"/>
          <w:sz w:val="28"/>
          <w:szCs w:val="28"/>
        </w:rPr>
        <w:t xml:space="preserve">. от топочных отверстий топливо, одежду и другие горючие вещества и материалы. </w:t>
      </w:r>
    </w:p>
    <w:p w:rsidR="00923F83" w:rsidRPr="00C05718" w:rsidP="001E2A93">
      <w:pPr>
        <w:spacing w:after="0" w:line="240" w:lineRule="auto"/>
        <w:ind w:firstLine="709"/>
        <w:jc w:val="both"/>
        <w:rPr>
          <w:rFonts w:ascii="Times New Roman" w:hAnsi="Times New Roman" w:cs="Times New Roman"/>
          <w:sz w:val="28"/>
          <w:szCs w:val="28"/>
        </w:rPr>
      </w:pPr>
      <w:r w:rsidRPr="00C05718">
        <w:rPr>
          <w:rFonts w:ascii="Times New Roman" w:hAnsi="Times New Roman" w:cs="Times New Roman"/>
          <w:sz w:val="28"/>
          <w:szCs w:val="28"/>
        </w:rPr>
        <w:t xml:space="preserve">- Не оставляйте без присмотра топящиеся печи, и не позволяйте детям самостоятельно их растапливать. </w:t>
      </w:r>
    </w:p>
    <w:p w:rsidR="00923F83" w:rsidRPr="00C05718" w:rsidP="001E2A93">
      <w:pPr>
        <w:spacing w:after="0" w:line="240" w:lineRule="auto"/>
        <w:ind w:firstLine="708"/>
        <w:jc w:val="both"/>
        <w:rPr>
          <w:rFonts w:ascii="Times New Roman" w:hAnsi="Times New Roman" w:cs="Times New Roman"/>
          <w:sz w:val="28"/>
          <w:szCs w:val="28"/>
        </w:rPr>
      </w:pPr>
      <w:r w:rsidRPr="00C05718">
        <w:rPr>
          <w:rFonts w:ascii="Times New Roman" w:hAnsi="Times New Roman" w:cs="Times New Roman"/>
          <w:sz w:val="28"/>
          <w:szCs w:val="28"/>
        </w:rPr>
        <w:t xml:space="preserve">По статистике виновниками и жертвами "печных" пожаров становятся в основном пенсионеры. </w:t>
      </w:r>
    </w:p>
    <w:p w:rsidR="00923F83" w:rsidRPr="00C05718" w:rsidP="001E2A93">
      <w:pPr>
        <w:spacing w:after="0" w:line="240" w:lineRule="auto"/>
        <w:ind w:firstLine="708"/>
        <w:jc w:val="both"/>
        <w:rPr>
          <w:rFonts w:ascii="Times New Roman" w:hAnsi="Times New Roman" w:cs="Times New Roman"/>
          <w:sz w:val="28"/>
          <w:szCs w:val="28"/>
        </w:rPr>
      </w:pPr>
      <w:r w:rsidRPr="00C05718">
        <w:rPr>
          <w:rFonts w:ascii="Times New Roman" w:hAnsi="Times New Roman" w:cs="Times New Roman"/>
          <w:sz w:val="28"/>
          <w:szCs w:val="28"/>
        </w:rPr>
        <w:t xml:space="preserve">Если Ваши престарелые родители или родственники живут в частном секторе и нуждаются в помощи - съездите к  ним, помогите по хозяйству, почистите крышу от снега, установите автономные пожарные извещатели, проверьте исправность проводки и печи! </w:t>
      </w:r>
    </w:p>
    <w:p w:rsidR="00923F83" w:rsidRPr="00C05718" w:rsidP="001E2A93">
      <w:pPr>
        <w:pStyle w:val="NormalWeb"/>
        <w:shd w:val="clear" w:color="auto" w:fill="FFFFFF"/>
        <w:spacing w:before="0" w:beforeAutospacing="0" w:after="0" w:afterAutospacing="0"/>
        <w:ind w:firstLine="709"/>
        <w:jc w:val="both"/>
        <w:rPr>
          <w:sz w:val="28"/>
          <w:szCs w:val="28"/>
        </w:rPr>
      </w:pPr>
      <w:r w:rsidRPr="00C05718">
        <w:rPr>
          <w:b/>
          <w:sz w:val="28"/>
          <w:szCs w:val="28"/>
        </w:rPr>
        <w:t>Пользуясь газовыми колонками,</w:t>
      </w:r>
      <w:r w:rsidRPr="00C05718">
        <w:rPr>
          <w:sz w:val="28"/>
          <w:szCs w:val="28"/>
        </w:rPr>
        <w:t xml:space="preserve"> </w:t>
      </w:r>
      <w:r w:rsidRPr="00C05718">
        <w:rPr>
          <w:b/>
          <w:sz w:val="28"/>
          <w:szCs w:val="28"/>
        </w:rPr>
        <w:t xml:space="preserve">печами </w:t>
      </w:r>
      <w:r w:rsidRPr="00C05718">
        <w:rPr>
          <w:sz w:val="28"/>
          <w:szCs w:val="28"/>
        </w:rPr>
        <w:t>необходимо помнить, что угарный газ не имеет цвета и запаха. Первый признак отравления  - человек начинает чувствовать головную боль и удушье. При высокой концентрации наступает потеря сознания и паралич. Чтобы  не получить отравление угарным газом, помните, что нельзя преждевременно закрывать заслонку печей, т.е. пока угли полностью не прогорят.  Нельзя использовать газовые плиты с горящими конфорками для отопления помещений. Открытое пламя выжигает кислород  и из-за недостатка кислорода газ сгорает не полностью, в результате  - образуется угарный газ.</w:t>
      </w:r>
    </w:p>
    <w:p w:rsidR="00923F83" w:rsidRPr="00C05718" w:rsidP="001E2A93">
      <w:pPr>
        <w:pStyle w:val="NormalWeb"/>
        <w:shd w:val="clear" w:color="auto" w:fill="FFFFFF"/>
        <w:spacing w:before="0" w:beforeAutospacing="0" w:after="0" w:afterAutospacing="0"/>
        <w:ind w:firstLine="600"/>
        <w:jc w:val="both"/>
        <w:rPr>
          <w:sz w:val="28"/>
          <w:szCs w:val="28"/>
        </w:rPr>
      </w:pPr>
      <w:r w:rsidRPr="00C05718">
        <w:rPr>
          <w:b/>
          <w:sz w:val="28"/>
          <w:szCs w:val="28"/>
        </w:rPr>
        <w:t xml:space="preserve">Обморожение. </w:t>
      </w:r>
      <w:r w:rsidRPr="00C05718">
        <w:rPr>
          <w:sz w:val="28"/>
          <w:szCs w:val="28"/>
        </w:rPr>
        <w:t>Обморожение  - это повреждение какой-либо части тела (вплоть до омертвения) из-за воздействия низких температур. Обморожение, как правило, сопровождается общим переохлаждением и чаще всего затрагивает ушные раковины, нос, пальцы рук и ног. </w:t>
      </w:r>
    </w:p>
    <w:p w:rsidR="00923F83" w:rsidRPr="00C05718" w:rsidP="001E2A93">
      <w:pPr>
        <w:pStyle w:val="NormalWeb"/>
        <w:shd w:val="clear" w:color="auto" w:fill="FFFFFF"/>
        <w:spacing w:before="0" w:beforeAutospacing="0" w:after="0" w:afterAutospacing="0"/>
        <w:ind w:firstLine="600"/>
        <w:jc w:val="both"/>
        <w:rPr>
          <w:sz w:val="28"/>
          <w:szCs w:val="28"/>
        </w:rPr>
      </w:pPr>
      <w:r w:rsidRPr="00C05718">
        <w:rPr>
          <w:sz w:val="28"/>
          <w:szCs w:val="28"/>
        </w:rPr>
        <w:t>Тесная и влажная одежда и обувь, физическое переутомление, голод, вынужденное длительное неподвижное и неудобное положение, предшествующая холодовая травма, ослабление организма в результате перенесенных заболеваний, потливость ног, хронические заболевания сосудов нижних конечностей и сердечно - сосудистой системы частые  спутники обморожения.</w:t>
      </w:r>
    </w:p>
    <w:p w:rsidR="00923F83" w:rsidRPr="00C05718" w:rsidP="001E2A93">
      <w:pPr>
        <w:pStyle w:val="NormalWeb"/>
        <w:shd w:val="clear" w:color="auto" w:fill="FFFFFF"/>
        <w:spacing w:before="0" w:beforeAutospacing="0" w:after="0" w:afterAutospacing="0"/>
        <w:ind w:firstLine="600"/>
        <w:jc w:val="both"/>
        <w:rPr>
          <w:sz w:val="28"/>
          <w:szCs w:val="28"/>
        </w:rPr>
      </w:pPr>
      <w:r w:rsidRPr="00C05718">
        <w:rPr>
          <w:sz w:val="28"/>
          <w:szCs w:val="28"/>
        </w:rPr>
        <w:t>Наиболее подвержены переохлаждению и обморожениям дети и пожилые люди. Отпуская ребенка гулять в мороз на улице, помните, что ему нужно  каждые 15-20 минут возвращаться в тепло и согреваться.</w:t>
      </w:r>
    </w:p>
    <w:p w:rsidR="00923F83" w:rsidRPr="00C05718" w:rsidP="001E2A93">
      <w:pPr>
        <w:pStyle w:val="NormalWeb"/>
        <w:shd w:val="clear" w:color="auto" w:fill="FFFFFF"/>
        <w:spacing w:before="0" w:beforeAutospacing="0" w:after="0" w:afterAutospacing="0"/>
        <w:ind w:firstLine="600"/>
        <w:jc w:val="both"/>
        <w:rPr>
          <w:b/>
          <w:sz w:val="28"/>
          <w:szCs w:val="28"/>
        </w:rPr>
      </w:pPr>
      <w:r w:rsidRPr="00C05718">
        <w:rPr>
          <w:b/>
          <w:sz w:val="28"/>
          <w:szCs w:val="28"/>
        </w:rPr>
        <w:t>Несколько простых правил, которые позволят вам избежать переохлаждения и обморожения на сильном морозе:</w:t>
      </w:r>
    </w:p>
    <w:p w:rsidR="00923F83" w:rsidRPr="00C05718" w:rsidP="001E2A93">
      <w:pPr>
        <w:pStyle w:val="NormalWeb"/>
        <w:shd w:val="clear" w:color="auto" w:fill="FFFFFF"/>
        <w:spacing w:before="0" w:beforeAutospacing="0" w:after="0" w:afterAutospacing="0"/>
        <w:ind w:firstLine="600"/>
        <w:jc w:val="both"/>
        <w:rPr>
          <w:sz w:val="28"/>
          <w:szCs w:val="28"/>
        </w:rPr>
      </w:pPr>
      <w:r w:rsidRPr="00C05718">
        <w:rPr>
          <w:b/>
          <w:sz w:val="28"/>
          <w:szCs w:val="28"/>
        </w:rPr>
        <w:t xml:space="preserve">- </w:t>
      </w:r>
      <w:r w:rsidRPr="00C05718">
        <w:rPr>
          <w:sz w:val="28"/>
          <w:szCs w:val="28"/>
        </w:rPr>
        <w:t>как только  Вы почувствовали переохлаждение или замерзание конечностей, необходимо как можно скорее зайти в любое теплое место  -  магазин, кафе, подъезд;</w:t>
      </w:r>
    </w:p>
    <w:p w:rsidR="00923F83" w:rsidRPr="00C05718" w:rsidP="001E2A93">
      <w:pPr>
        <w:pStyle w:val="NormalWeb"/>
        <w:shd w:val="clear" w:color="auto" w:fill="FFFFFF"/>
        <w:spacing w:before="0" w:beforeAutospacing="0" w:after="0" w:afterAutospacing="0"/>
        <w:ind w:firstLine="600"/>
        <w:jc w:val="both"/>
        <w:rPr>
          <w:sz w:val="28"/>
          <w:szCs w:val="28"/>
        </w:rPr>
      </w:pPr>
      <w:r w:rsidRPr="00C05718">
        <w:rPr>
          <w:sz w:val="28"/>
          <w:szCs w:val="28"/>
        </w:rPr>
        <w:t>- не пейте спиртного: алкогольное опьянение вызывает большую потерю тепла, при этом вызывая иллюзию комфорта;</w:t>
      </w:r>
    </w:p>
    <w:p w:rsidR="00923F83" w:rsidRPr="00C05718" w:rsidP="001E2A93">
      <w:pPr>
        <w:pStyle w:val="NormalWeb"/>
        <w:shd w:val="clear" w:color="auto" w:fill="FFFFFF"/>
        <w:spacing w:before="0" w:beforeAutospacing="0" w:after="0" w:afterAutospacing="0"/>
        <w:ind w:firstLine="600"/>
        <w:jc w:val="both"/>
        <w:rPr>
          <w:sz w:val="28"/>
          <w:szCs w:val="28"/>
        </w:rPr>
      </w:pPr>
      <w:r w:rsidRPr="00C05718">
        <w:rPr>
          <w:sz w:val="28"/>
          <w:szCs w:val="28"/>
        </w:rPr>
        <w:t>- не курите на морозе: курение уменьшает периферийную циркуляцию крови, что делает конечности более уязвимыми;</w:t>
      </w:r>
    </w:p>
    <w:p w:rsidR="00923F83" w:rsidRPr="00C05718" w:rsidP="001E2A93">
      <w:pPr>
        <w:pStyle w:val="NormalWeb"/>
        <w:shd w:val="clear" w:color="auto" w:fill="FFFFFF"/>
        <w:spacing w:before="0" w:beforeAutospacing="0" w:after="0" w:afterAutospacing="0"/>
        <w:ind w:firstLine="600"/>
        <w:jc w:val="both"/>
        <w:rPr>
          <w:sz w:val="28"/>
          <w:szCs w:val="28"/>
        </w:rPr>
      </w:pPr>
      <w:r w:rsidRPr="00C05718">
        <w:rPr>
          <w:sz w:val="28"/>
          <w:szCs w:val="28"/>
        </w:rPr>
        <w:t>- носите свободную одежду: это способствует нормальной циркуляции крови. Одевайтесь как "капуста", при этом между слоями одежды всегда есть прослойки воздуха, отлично удерживающие тепло. Верхняя одежда обязательно должна быть непромокаемой;</w:t>
      </w:r>
    </w:p>
    <w:p w:rsidR="00923F83" w:rsidRPr="00C05718" w:rsidP="001E2A93">
      <w:pPr>
        <w:pStyle w:val="NormalWeb"/>
        <w:shd w:val="clear" w:color="auto" w:fill="FFFFFF"/>
        <w:spacing w:before="0" w:beforeAutospacing="0" w:after="0" w:afterAutospacing="0"/>
        <w:ind w:firstLine="600"/>
        <w:jc w:val="both"/>
        <w:rPr>
          <w:sz w:val="28"/>
          <w:szCs w:val="28"/>
        </w:rPr>
      </w:pPr>
      <w:r w:rsidRPr="00C05718">
        <w:rPr>
          <w:sz w:val="28"/>
          <w:szCs w:val="28"/>
        </w:rPr>
        <w:t>- тесная обувь, отсутствие стельки, сырые носки  - основа для обморожения;</w:t>
      </w:r>
    </w:p>
    <w:p w:rsidR="00923F83" w:rsidRPr="00C05718" w:rsidP="001E2A93">
      <w:pPr>
        <w:pStyle w:val="NormalWeb"/>
        <w:shd w:val="clear" w:color="auto" w:fill="FFFFFF"/>
        <w:spacing w:before="0" w:beforeAutospacing="0" w:after="0" w:afterAutospacing="0"/>
        <w:ind w:firstLine="600"/>
        <w:jc w:val="both"/>
        <w:rPr>
          <w:sz w:val="28"/>
          <w:szCs w:val="28"/>
        </w:rPr>
      </w:pPr>
      <w:r w:rsidRPr="00C05718">
        <w:rPr>
          <w:sz w:val="28"/>
          <w:szCs w:val="28"/>
        </w:rPr>
        <w:t>- на морозе избегайте контакта голой кожи с металлом;</w:t>
      </w:r>
    </w:p>
    <w:p w:rsidR="00923F83" w:rsidRPr="00C05718" w:rsidP="001E2A93">
      <w:pPr>
        <w:pStyle w:val="NormalWeb"/>
        <w:shd w:val="clear" w:color="auto" w:fill="FFFFFF"/>
        <w:spacing w:before="0" w:beforeAutospacing="0" w:after="0" w:afterAutospacing="0"/>
        <w:ind w:firstLine="600"/>
        <w:jc w:val="both"/>
        <w:rPr>
          <w:sz w:val="28"/>
          <w:szCs w:val="28"/>
        </w:rPr>
      </w:pPr>
      <w:r w:rsidRPr="00C05718">
        <w:rPr>
          <w:sz w:val="28"/>
          <w:szCs w:val="28"/>
        </w:rPr>
        <w:t>- не носите на морозе металлических (в том числе золотых, серебряных) украшений - колец, серег и т.д. Металл остывает гораздо быстрее тела и возможно "прилипание" к коже с болевыми ощущениями и холодовыми травмами. Кольца на пальцах к тому же затрудняют нормальную циркуляцию крови;</w:t>
      </w:r>
    </w:p>
    <w:p w:rsidR="00923F83" w:rsidRPr="00C05718" w:rsidP="001E2A93">
      <w:pPr>
        <w:pStyle w:val="NormalWeb"/>
        <w:shd w:val="clear" w:color="auto" w:fill="FFFFFF"/>
        <w:spacing w:before="0" w:beforeAutospacing="0" w:after="0" w:afterAutospacing="0"/>
        <w:ind w:firstLine="600"/>
        <w:jc w:val="both"/>
        <w:rPr>
          <w:sz w:val="28"/>
          <w:szCs w:val="28"/>
        </w:rPr>
      </w:pPr>
      <w:r w:rsidRPr="00C05718">
        <w:rPr>
          <w:sz w:val="28"/>
          <w:szCs w:val="28"/>
        </w:rPr>
        <w:t>- не позволяйте обмороженному месту снова замерзнуть: это вызовет куда более значительные повреждения кожи;</w:t>
      </w:r>
    </w:p>
    <w:p w:rsidR="00923F83" w:rsidRPr="00C05718" w:rsidP="001E2A93">
      <w:pPr>
        <w:pStyle w:val="NormalWeb"/>
        <w:shd w:val="clear" w:color="auto" w:fill="FFFFFF"/>
        <w:spacing w:before="0" w:beforeAutospacing="0" w:after="0" w:afterAutospacing="0"/>
        <w:ind w:firstLine="600"/>
        <w:jc w:val="both"/>
        <w:rPr>
          <w:sz w:val="28"/>
          <w:szCs w:val="28"/>
        </w:rPr>
      </w:pPr>
      <w:r w:rsidRPr="00C05718">
        <w:rPr>
          <w:sz w:val="28"/>
          <w:szCs w:val="28"/>
        </w:rPr>
        <w:t>- не снимайте на морозе обувь с обмороженных конечностей: они распухнут, и Вы не сможете её снова одеть; </w:t>
      </w:r>
    </w:p>
    <w:p w:rsidR="00923F83" w:rsidRPr="00C05718" w:rsidP="001E2A93">
      <w:pPr>
        <w:pStyle w:val="NormalWeb"/>
        <w:shd w:val="clear" w:color="auto" w:fill="FFFFFF"/>
        <w:spacing w:before="0" w:beforeAutospacing="0" w:after="0" w:afterAutospacing="0"/>
        <w:ind w:firstLine="600"/>
        <w:jc w:val="both"/>
        <w:rPr>
          <w:sz w:val="28"/>
          <w:szCs w:val="28"/>
        </w:rPr>
      </w:pPr>
      <w:r w:rsidRPr="00C05718">
        <w:rPr>
          <w:sz w:val="28"/>
          <w:szCs w:val="28"/>
        </w:rPr>
        <w:t>- если замерзли руки - попробуйте отогреть их под мышками;</w:t>
      </w:r>
    </w:p>
    <w:p w:rsidR="00923F83" w:rsidRPr="00C05718" w:rsidP="001E2A93">
      <w:pPr>
        <w:pStyle w:val="NormalWeb"/>
        <w:shd w:val="clear" w:color="auto" w:fill="FFFFFF"/>
        <w:spacing w:before="0" w:beforeAutospacing="0" w:after="0" w:afterAutospacing="0"/>
        <w:ind w:firstLine="600"/>
        <w:jc w:val="both"/>
        <w:rPr>
          <w:sz w:val="28"/>
          <w:szCs w:val="28"/>
        </w:rPr>
      </w:pPr>
      <w:r w:rsidRPr="00C05718">
        <w:rPr>
          <w:sz w:val="28"/>
          <w:szCs w:val="28"/>
        </w:rPr>
        <w:t>- если у Вас заглохла машина вдали от населенного пункта или в незнакомой для вас местности, лучше оставаться в машине, вызвать помощь по телефону или ждать, пока по дороге пройдет другой автомобиль;</w:t>
      </w:r>
    </w:p>
    <w:p w:rsidR="00923F83" w:rsidRPr="00C05718" w:rsidP="001E2A93">
      <w:pPr>
        <w:pStyle w:val="NormalWeb"/>
        <w:shd w:val="clear" w:color="auto" w:fill="FFFFFF"/>
        <w:spacing w:before="0" w:beforeAutospacing="0" w:after="0" w:afterAutospacing="0"/>
        <w:ind w:firstLine="600"/>
        <w:jc w:val="both"/>
        <w:rPr>
          <w:sz w:val="28"/>
          <w:szCs w:val="28"/>
        </w:rPr>
      </w:pPr>
      <w:r w:rsidRPr="00C05718">
        <w:rPr>
          <w:sz w:val="28"/>
          <w:szCs w:val="28"/>
        </w:rPr>
        <w:t>- прячьтесь от ветра: вероятность обморожения на ветру значительно выше.</w:t>
      </w:r>
    </w:p>
    <w:p w:rsidR="00923F83" w:rsidRPr="00C05718" w:rsidP="001E2A93">
      <w:pPr>
        <w:pStyle w:val="NormalWeb"/>
        <w:shd w:val="clear" w:color="auto" w:fill="FFFFFF"/>
        <w:spacing w:before="0" w:beforeAutospacing="0" w:after="0" w:afterAutospacing="0"/>
        <w:ind w:firstLine="600"/>
        <w:jc w:val="both"/>
        <w:rPr>
          <w:sz w:val="28"/>
          <w:szCs w:val="28"/>
        </w:rPr>
      </w:pPr>
      <w:r w:rsidRPr="00C05718">
        <w:rPr>
          <w:sz w:val="28"/>
          <w:szCs w:val="28"/>
        </w:rPr>
        <w:t>- не выходите на мороз с влажными волосами после душа;</w:t>
      </w:r>
    </w:p>
    <w:p w:rsidR="00914E65" w:rsidP="001E2A93">
      <w:pPr>
        <w:spacing w:after="0" w:line="240" w:lineRule="auto"/>
        <w:jc w:val="both"/>
        <w:rPr>
          <w:rFonts w:ascii="Times New Roman" w:hAnsi="Times New Roman" w:cs="Times New Roman"/>
          <w:b/>
          <w:sz w:val="28"/>
          <w:szCs w:val="28"/>
        </w:rPr>
      </w:pPr>
    </w:p>
    <w:p w:rsidR="00923F83" w:rsidRPr="00C05718" w:rsidP="00914E65">
      <w:pPr>
        <w:spacing w:after="0" w:line="240" w:lineRule="auto"/>
        <w:ind w:firstLine="600"/>
        <w:jc w:val="both"/>
        <w:rPr>
          <w:rFonts w:ascii="Times New Roman" w:hAnsi="Times New Roman" w:cs="Times New Roman"/>
          <w:b/>
          <w:sz w:val="28"/>
          <w:szCs w:val="28"/>
        </w:rPr>
      </w:pPr>
      <w:r w:rsidRPr="00C05718">
        <w:rPr>
          <w:rFonts w:ascii="Times New Roman" w:hAnsi="Times New Roman" w:cs="Times New Roman"/>
          <w:b/>
          <w:sz w:val="28"/>
          <w:szCs w:val="28"/>
        </w:rPr>
        <w:t>Основные мероприятия по профилактике падения:</w:t>
      </w:r>
    </w:p>
    <w:p w:rsidR="00923F83" w:rsidRPr="00C05718" w:rsidP="001E2A93">
      <w:pPr>
        <w:spacing w:after="0" w:line="240" w:lineRule="auto"/>
        <w:jc w:val="both"/>
        <w:rPr>
          <w:rFonts w:ascii="Times New Roman" w:hAnsi="Times New Roman" w:cs="Times New Roman"/>
          <w:sz w:val="28"/>
          <w:szCs w:val="28"/>
        </w:rPr>
      </w:pPr>
      <w:r w:rsidRPr="00C05718">
        <w:rPr>
          <w:rFonts w:ascii="Times New Roman" w:hAnsi="Times New Roman" w:cs="Times New Roman"/>
          <w:sz w:val="28"/>
          <w:szCs w:val="28"/>
        </w:rPr>
        <w:t>- используйте обувь с противоскользящей подошвой или специальными приспособлениями: войлок, шипы;</w:t>
      </w:r>
    </w:p>
    <w:p w:rsidR="00923F83" w:rsidRPr="00C05718" w:rsidP="001E2A93">
      <w:pPr>
        <w:spacing w:after="0" w:line="240" w:lineRule="auto"/>
        <w:jc w:val="both"/>
        <w:rPr>
          <w:rFonts w:ascii="Times New Roman" w:hAnsi="Times New Roman" w:cs="Times New Roman"/>
          <w:sz w:val="28"/>
          <w:szCs w:val="28"/>
        </w:rPr>
      </w:pPr>
      <w:r w:rsidRPr="00C05718">
        <w:rPr>
          <w:rFonts w:ascii="Times New Roman" w:hAnsi="Times New Roman" w:cs="Times New Roman"/>
          <w:sz w:val="28"/>
          <w:szCs w:val="28"/>
        </w:rPr>
        <w:t>- выбирайте безопасный маршрут и акцентируйте внимание на каждом шаге;</w:t>
      </w:r>
    </w:p>
    <w:p w:rsidR="00923F83" w:rsidRPr="00C05718" w:rsidP="001E2A93">
      <w:pPr>
        <w:spacing w:after="0" w:line="240" w:lineRule="auto"/>
        <w:jc w:val="both"/>
        <w:rPr>
          <w:rFonts w:ascii="Times New Roman" w:hAnsi="Times New Roman" w:cs="Times New Roman"/>
          <w:sz w:val="28"/>
          <w:szCs w:val="28"/>
        </w:rPr>
      </w:pPr>
      <w:r w:rsidRPr="00C05718">
        <w:rPr>
          <w:rFonts w:ascii="Times New Roman" w:hAnsi="Times New Roman" w:cs="Times New Roman"/>
          <w:sz w:val="28"/>
          <w:szCs w:val="28"/>
        </w:rPr>
        <w:t>- передвигайтесь, имитируя движения при ходьбе на лыжах, небольшими скользящими шажками. Ступать нужно на всю подошву, ноги слегка расслабить в коленях;</w:t>
      </w:r>
    </w:p>
    <w:p w:rsidR="00923F83" w:rsidRPr="00C05718" w:rsidP="001E2A93">
      <w:pPr>
        <w:spacing w:after="0" w:line="240" w:lineRule="auto"/>
        <w:jc w:val="both"/>
        <w:rPr>
          <w:rFonts w:ascii="Times New Roman" w:hAnsi="Times New Roman" w:cs="Times New Roman"/>
          <w:sz w:val="28"/>
          <w:szCs w:val="28"/>
        </w:rPr>
      </w:pPr>
      <w:r w:rsidRPr="00C05718">
        <w:rPr>
          <w:rFonts w:ascii="Times New Roman" w:hAnsi="Times New Roman" w:cs="Times New Roman"/>
          <w:sz w:val="28"/>
          <w:szCs w:val="28"/>
        </w:rPr>
        <w:t>- не занимайте руки тяжелыми сумками;</w:t>
      </w:r>
    </w:p>
    <w:p w:rsidR="00923F83" w:rsidRPr="00C05718" w:rsidP="001E2A93">
      <w:pPr>
        <w:spacing w:after="0" w:line="240" w:lineRule="auto"/>
        <w:jc w:val="both"/>
        <w:rPr>
          <w:rFonts w:ascii="Times New Roman" w:hAnsi="Times New Roman" w:cs="Times New Roman"/>
          <w:sz w:val="28"/>
          <w:szCs w:val="28"/>
        </w:rPr>
      </w:pPr>
      <w:r w:rsidRPr="00C05718">
        <w:rPr>
          <w:rFonts w:ascii="Times New Roman" w:hAnsi="Times New Roman" w:cs="Times New Roman"/>
          <w:sz w:val="28"/>
          <w:szCs w:val="28"/>
        </w:rPr>
        <w:t>-  держитесь или опирайтесь за изгородь, стену, конструкцию, поручни.</w:t>
      </w:r>
    </w:p>
    <w:p w:rsidR="00923F83" w:rsidRPr="00C05718" w:rsidP="001E2A93">
      <w:pPr>
        <w:spacing w:after="0" w:line="240" w:lineRule="auto"/>
        <w:jc w:val="both"/>
        <w:rPr>
          <w:rFonts w:ascii="Times New Roman" w:hAnsi="Times New Roman" w:cs="Times New Roman"/>
          <w:sz w:val="28"/>
          <w:szCs w:val="28"/>
        </w:rPr>
      </w:pPr>
      <w:r w:rsidRPr="00C05718">
        <w:rPr>
          <w:rFonts w:ascii="Times New Roman" w:hAnsi="Times New Roman" w:cs="Times New Roman"/>
          <w:sz w:val="28"/>
          <w:szCs w:val="28"/>
        </w:rPr>
        <w:t>- по возможности, применяйте групповой способ перемещения: взявшись за руки, за плечи, под руки.</w:t>
      </w:r>
    </w:p>
    <w:p w:rsidR="00923F83" w:rsidRPr="00C05718" w:rsidP="001E2A93">
      <w:pPr>
        <w:spacing w:after="0" w:line="240" w:lineRule="auto"/>
        <w:ind w:firstLine="708"/>
        <w:jc w:val="both"/>
        <w:rPr>
          <w:rFonts w:ascii="Times New Roman" w:hAnsi="Times New Roman" w:cs="Times New Roman"/>
          <w:sz w:val="28"/>
          <w:szCs w:val="28"/>
        </w:rPr>
      </w:pPr>
      <w:r w:rsidRPr="00C05718">
        <w:rPr>
          <w:rFonts w:ascii="Times New Roman" w:hAnsi="Times New Roman" w:cs="Times New Roman"/>
          <w:sz w:val="28"/>
          <w:szCs w:val="28"/>
        </w:rPr>
        <w:t>Серьезную опасность для пешеходов представляет переход проезжей части дороги во время гололеда. Следует помнить, что остановить транспорт на скользкой дороге чрезвычайно сложно. Поэтому необходимо исключить случаи перехода дороги перед близко идущим транспортом. Особое внимание следует проявлять при переходе улицы, где транспорт может появиться из-за поворота, строения, после подъема в гору, из туннеля.</w:t>
      </w:r>
    </w:p>
    <w:p w:rsidR="003257C9" w:rsidRPr="00C05718" w:rsidP="001E2A93">
      <w:pPr>
        <w:pStyle w:val="19"/>
        <w:ind w:left="0" w:firstLine="0"/>
        <w:rPr>
          <w:b/>
          <w:sz w:val="28"/>
          <w:szCs w:val="28"/>
        </w:rPr>
      </w:pPr>
    </w:p>
    <w:p w:rsidR="00C05718" w:rsidRPr="00C05718" w:rsidP="00C05718">
      <w:pPr>
        <w:pStyle w:val="NormalWeb"/>
        <w:widowControl w:val="0"/>
        <w:spacing w:before="0" w:beforeAutospacing="0" w:after="0" w:afterAutospacing="0"/>
        <w:jc w:val="center"/>
        <w:rPr>
          <w:b/>
          <w:sz w:val="28"/>
          <w:szCs w:val="28"/>
        </w:rPr>
      </w:pPr>
      <w:r w:rsidRPr="00C05718">
        <w:rPr>
          <w:b/>
          <w:sz w:val="28"/>
          <w:szCs w:val="28"/>
        </w:rPr>
        <w:t>О БЕЗОПАСНОСТИ ДОРОЖНОГО ДВИЖЕНИЯ</w:t>
      </w:r>
    </w:p>
    <w:p w:rsidR="00A67CA5" w:rsidRPr="00C05718" w:rsidP="00A67CA5">
      <w:pPr>
        <w:pStyle w:val="BodyTextIndent"/>
        <w:spacing w:after="0"/>
        <w:ind w:left="0" w:firstLine="708"/>
        <w:rPr>
          <w:spacing w:val="2"/>
          <w:sz w:val="28"/>
          <w:szCs w:val="28"/>
        </w:rPr>
      </w:pPr>
      <w:r w:rsidRPr="00C05718">
        <w:rPr>
          <w:sz w:val="28"/>
          <w:szCs w:val="28"/>
        </w:rPr>
        <w:t xml:space="preserve">За 12 месяцев 2017 года </w:t>
      </w:r>
      <w:r w:rsidRPr="00C05718">
        <w:rPr>
          <w:spacing w:val="2"/>
          <w:sz w:val="28"/>
          <w:szCs w:val="28"/>
        </w:rPr>
        <w:t xml:space="preserve">на территории </w:t>
      </w:r>
      <w:r w:rsidR="00C05718">
        <w:rPr>
          <w:sz w:val="28"/>
          <w:szCs w:val="28"/>
        </w:rPr>
        <w:t xml:space="preserve">Белыничского района и </w:t>
      </w:r>
      <w:r w:rsidRPr="00C05718">
        <w:rPr>
          <w:sz w:val="28"/>
          <w:szCs w:val="28"/>
        </w:rPr>
        <w:t>г. Белыничи</w:t>
      </w:r>
      <w:r w:rsidRPr="00C05718">
        <w:rPr>
          <w:spacing w:val="2"/>
          <w:sz w:val="28"/>
          <w:szCs w:val="28"/>
        </w:rPr>
        <w:t xml:space="preserve"> зарегистрировано 13 дорожно-транспортных происшествий, пострадавших 15 человек, 2 человека погибло. В сравнении с аналогичным периодом прошлого года произошел рост количества ДТП на 4 происшествия, количество раненых возросло на 6 человек. </w:t>
      </w:r>
    </w:p>
    <w:p w:rsidR="00A67CA5" w:rsidRPr="00C05718" w:rsidP="00A67CA5">
      <w:pPr>
        <w:pStyle w:val="BodyTextIndent"/>
        <w:spacing w:after="0"/>
        <w:ind w:left="0" w:firstLine="708"/>
        <w:rPr>
          <w:sz w:val="28"/>
          <w:szCs w:val="28"/>
        </w:rPr>
      </w:pPr>
      <w:r w:rsidRPr="00C05718">
        <w:rPr>
          <w:sz w:val="28"/>
          <w:szCs w:val="28"/>
        </w:rPr>
        <w:t>Основными причинами ДТП наездов на пешеходов по-прежнему остается игнорирование элементарных мер безопасности. Все также пешеходы пересекают проезжую часть в неустановленных местах, находятся любители «перескочить» дорогу на запрещающий сигнал светофора, а отдельные пешеходы, не задумываясь о собственной жизни, как «тени» выходят на темную дорогу. Велолюбители также не отстают от пеших собратьев: и катаются, как захотят, и дорогу пересекают, где вздумается, и транспорт свой обозначить должным образом не удосуживаются.</w:t>
      </w:r>
    </w:p>
    <w:p w:rsidR="00A67CA5" w:rsidRPr="00C05718" w:rsidP="00C05718">
      <w:pPr>
        <w:spacing w:after="0" w:line="240" w:lineRule="auto"/>
        <w:ind w:firstLine="708"/>
        <w:jc w:val="both"/>
        <w:rPr>
          <w:rFonts w:ascii="Times New Roman" w:hAnsi="Times New Roman" w:cs="Times New Roman"/>
          <w:color w:val="000000"/>
          <w:sz w:val="28"/>
          <w:szCs w:val="28"/>
        </w:rPr>
      </w:pPr>
      <w:r w:rsidRPr="00C05718">
        <w:rPr>
          <w:rFonts w:ascii="Times New Roman" w:hAnsi="Times New Roman" w:cs="Times New Roman"/>
          <w:sz w:val="28"/>
          <w:szCs w:val="28"/>
        </w:rPr>
        <w:t xml:space="preserve">В темное время суток или в условиях недостаточной видимости ДТП со смертельным исходом происходят в 3 раза чаще, чем в дневное время. Основная причина – это плохая видимость объекта. Ведь при движении в темноте водитель видит только ту часть дороги, которая освещена фарами автомобиля. При этом восприятие световых контрастов становится хуже. Уже в ранних сумерках отчетливо видимые днем предметы блекнут, а после захода солнца становятся едва различимыми. А если к этому добавляется туман, моросящий дождь, что в это время года не редкость, то невыразительная фигура человека полностью сливается с темнотой. </w:t>
      </w:r>
      <w:r w:rsidRPr="00C05718">
        <w:rPr>
          <w:rFonts w:ascii="Times New Roman" w:hAnsi="Times New Roman" w:cs="Times New Roman"/>
          <w:color w:val="000000"/>
          <w:sz w:val="28"/>
          <w:szCs w:val="28"/>
        </w:rPr>
        <w:t xml:space="preserve">Поэтому светоотражатели стали непременным атрибутом пешехода во многих странах. </w:t>
      </w:r>
      <w:r w:rsidRPr="00C05718">
        <w:rPr>
          <w:rFonts w:ascii="Times New Roman" w:hAnsi="Times New Roman" w:cs="Times New Roman"/>
          <w:sz w:val="28"/>
          <w:szCs w:val="28"/>
        </w:rPr>
        <w:t>В Беларуси, как в большинстве Европейских стран, США, Прибалтике введено обязательное ношение светоотражателей для пешеходов и велосипедистов в темное время суток,</w:t>
      </w:r>
      <w:r w:rsidRPr="00C05718">
        <w:rPr>
          <w:rFonts w:ascii="Times New Roman" w:hAnsi="Times New Roman" w:cs="Times New Roman"/>
          <w:color w:val="000000"/>
          <w:sz w:val="28"/>
          <w:szCs w:val="28"/>
        </w:rPr>
        <w:t xml:space="preserve"> за данное правонарушение штраф составляет до 3 базовых величин, а если правонарушитель находится в состоянии алкогольного опьянения то размер штрафа составляет от 3 до 5 базовых величин.</w:t>
      </w:r>
    </w:p>
    <w:p w:rsidR="00A67CA5" w:rsidRPr="00C05718" w:rsidP="00C05718">
      <w:pPr>
        <w:spacing w:after="0" w:line="240" w:lineRule="auto"/>
        <w:ind w:firstLine="708"/>
        <w:jc w:val="both"/>
        <w:rPr>
          <w:rFonts w:ascii="Times New Roman" w:hAnsi="Times New Roman" w:cs="Times New Roman"/>
          <w:sz w:val="28"/>
          <w:szCs w:val="28"/>
        </w:rPr>
      </w:pPr>
      <w:r w:rsidRPr="00C05718">
        <w:rPr>
          <w:rFonts w:ascii="Times New Roman" w:hAnsi="Times New Roman" w:cs="Times New Roman"/>
          <w:sz w:val="28"/>
          <w:szCs w:val="28"/>
        </w:rPr>
        <w:t>Но важно не только иметь светоотражатели, но и правильно их разместить. Фликер должен находился спереди. Если это нарукавная повязка, надевайте её на правую руку. Наилучшим вариантом является наличие двух повязок на обоих рукавах. Обозначенный таким образом пешеход даёт возможность водителю своевременно его заметить и избежать наезда. Также необходимо позаботиться о безопасности своих пожилых родителей и родственников, напомнив им правила перехода проезжей части и обозначив их.</w:t>
      </w:r>
    </w:p>
    <w:p w:rsidR="00A67CA5" w:rsidRPr="00C05718" w:rsidP="00C05718">
      <w:pPr>
        <w:tabs>
          <w:tab w:val="center" w:pos="360"/>
        </w:tabs>
        <w:spacing w:after="0" w:line="240" w:lineRule="auto"/>
        <w:ind w:firstLine="709"/>
        <w:jc w:val="both"/>
        <w:rPr>
          <w:rFonts w:ascii="Times New Roman" w:hAnsi="Times New Roman" w:cs="Times New Roman"/>
          <w:sz w:val="28"/>
          <w:szCs w:val="28"/>
        </w:rPr>
      </w:pPr>
      <w:r w:rsidRPr="00C05718">
        <w:rPr>
          <w:rFonts w:ascii="Times New Roman" w:hAnsi="Times New Roman" w:cs="Times New Roman"/>
          <w:sz w:val="28"/>
          <w:szCs w:val="28"/>
        </w:rPr>
        <w:t xml:space="preserve">Хочется напомнить и велосипедистам о том, что их транспорт, движущийся в непосредственной близости от автомобилей, также должен быть оборудован световозвращателями и катафотами. А самим любителям данного вида передвижения необходимо надевать световозвращающие жилеты. </w:t>
      </w:r>
    </w:p>
    <w:p w:rsidR="00A67CA5" w:rsidRPr="00C05718" w:rsidP="00C05718">
      <w:pPr>
        <w:tabs>
          <w:tab w:val="center" w:pos="360"/>
        </w:tabs>
        <w:spacing w:after="0" w:line="240" w:lineRule="auto"/>
        <w:ind w:firstLine="709"/>
        <w:jc w:val="both"/>
        <w:rPr>
          <w:rFonts w:ascii="Times New Roman" w:hAnsi="Times New Roman" w:cs="Times New Roman"/>
          <w:sz w:val="28"/>
          <w:szCs w:val="28"/>
        </w:rPr>
      </w:pPr>
      <w:r w:rsidRPr="00C05718">
        <w:rPr>
          <w:rFonts w:ascii="Times New Roman" w:hAnsi="Times New Roman" w:cs="Times New Roman"/>
          <w:sz w:val="28"/>
          <w:szCs w:val="28"/>
        </w:rPr>
        <w:t>Вводятся эти меры ответственности для того, чтобы сохранить жизни людей. Многие не задумываются о последствиях своих действий, каждый раз рассуждая так: «с кем угодно, только не со мной». Вот и приходится беспечных участников движения в какой-то мере сдерживать путем наложения взысканий.</w:t>
      </w:r>
    </w:p>
    <w:p w:rsidR="00A67CA5" w:rsidRPr="00C05718" w:rsidP="00C05718">
      <w:pPr>
        <w:tabs>
          <w:tab w:val="left" w:pos="709"/>
        </w:tabs>
        <w:spacing w:after="0" w:line="240" w:lineRule="auto"/>
        <w:ind w:firstLine="708"/>
        <w:jc w:val="both"/>
        <w:rPr>
          <w:rFonts w:ascii="Times New Roman" w:hAnsi="Times New Roman" w:cs="Times New Roman"/>
          <w:sz w:val="28"/>
          <w:szCs w:val="28"/>
        </w:rPr>
      </w:pPr>
      <w:r w:rsidRPr="00C05718">
        <w:rPr>
          <w:rFonts w:ascii="Times New Roman" w:hAnsi="Times New Roman" w:cs="Times New Roman"/>
          <w:sz w:val="28"/>
          <w:szCs w:val="28"/>
        </w:rPr>
        <w:t xml:space="preserve">Возчики гужевого транспорта, также как пешеходы и велосипедисты, зачастую ставят под удар автомобиля свою жизнь и здоровье, не желая сделать свой транспорт и себя видимыми. </w:t>
      </w:r>
    </w:p>
    <w:p w:rsidR="00A67CA5" w:rsidRPr="00C05718" w:rsidP="00C05718">
      <w:pPr>
        <w:spacing w:after="0" w:line="240" w:lineRule="auto"/>
        <w:ind w:firstLine="708"/>
        <w:jc w:val="both"/>
        <w:rPr>
          <w:rFonts w:ascii="Times New Roman" w:hAnsi="Times New Roman" w:cs="Times New Roman"/>
          <w:sz w:val="28"/>
          <w:szCs w:val="28"/>
        </w:rPr>
      </w:pPr>
      <w:r w:rsidRPr="00C05718">
        <w:rPr>
          <w:rFonts w:ascii="Times New Roman" w:hAnsi="Times New Roman" w:cs="Times New Roman"/>
          <w:sz w:val="28"/>
          <w:szCs w:val="28"/>
        </w:rPr>
        <w:t>Пункт 159 Правил дорожного движения гласит: «При движении по дороге в темное время суток и (или) при ее недостаточной видимости на гужевом транспортном средстве спереди должен быть включен фонарь, излучающий белый свет, сзади – фонарь, излучающий красный свет». Однако не все владельцы «гужевой техники» этому требованию ПДД придают должное значение. А за всем этим человеческие жизни, сломанные судьбы людей.</w:t>
      </w:r>
    </w:p>
    <w:p w:rsidR="00A67CA5" w:rsidRPr="00C05718" w:rsidP="00C05718">
      <w:pPr>
        <w:spacing w:after="0" w:line="240" w:lineRule="auto"/>
        <w:ind w:firstLine="708"/>
        <w:jc w:val="both"/>
        <w:rPr>
          <w:rFonts w:ascii="Times New Roman" w:hAnsi="Times New Roman" w:cs="Times New Roman"/>
          <w:sz w:val="28"/>
          <w:szCs w:val="28"/>
        </w:rPr>
      </w:pPr>
      <w:r w:rsidRPr="00C05718">
        <w:rPr>
          <w:rFonts w:ascii="Times New Roman" w:hAnsi="Times New Roman" w:cs="Times New Roman"/>
          <w:sz w:val="28"/>
          <w:szCs w:val="28"/>
        </w:rPr>
        <w:t>Возчику также важно быть видимым на дороге, и в темное время суток в обязательном порядке использовать световозвращающие повязки, но лучший вариант – надевать светоотражающий жилет.</w:t>
      </w:r>
    </w:p>
    <w:p w:rsidR="00A67CA5" w:rsidRPr="00C05718" w:rsidP="00C05718">
      <w:pPr>
        <w:spacing w:after="0" w:line="240" w:lineRule="auto"/>
        <w:ind w:firstLine="708"/>
        <w:jc w:val="both"/>
        <w:rPr>
          <w:rFonts w:ascii="Times New Roman" w:hAnsi="Times New Roman" w:cs="Times New Roman"/>
          <w:sz w:val="28"/>
          <w:szCs w:val="28"/>
        </w:rPr>
      </w:pPr>
      <w:r w:rsidR="008B5462">
        <w:rPr>
          <w:rFonts w:ascii="Times New Roman" w:hAnsi="Times New Roman" w:cs="Times New Roman"/>
          <w:sz w:val="28"/>
          <w:szCs w:val="28"/>
        </w:rPr>
        <w:t>К</w:t>
      </w:r>
      <w:r w:rsidRPr="00C05718">
        <w:rPr>
          <w:rFonts w:ascii="Times New Roman" w:hAnsi="Times New Roman" w:cs="Times New Roman"/>
          <w:sz w:val="28"/>
          <w:szCs w:val="28"/>
        </w:rPr>
        <w:t xml:space="preserve">аждому участнику движения необходимо </w:t>
      </w:r>
      <w:r w:rsidR="008B5462">
        <w:rPr>
          <w:rFonts w:ascii="Times New Roman" w:hAnsi="Times New Roman" w:cs="Times New Roman"/>
          <w:sz w:val="28"/>
          <w:szCs w:val="28"/>
        </w:rPr>
        <w:t xml:space="preserve">в первую очередь </w:t>
      </w:r>
      <w:r w:rsidRPr="00C05718">
        <w:rPr>
          <w:rFonts w:ascii="Times New Roman" w:hAnsi="Times New Roman" w:cs="Times New Roman"/>
          <w:sz w:val="28"/>
          <w:szCs w:val="28"/>
        </w:rPr>
        <w:t>самому думать о жизни, дорожить безопасностью, иначе печальная статистика по-прежнему будет продолжать свой отсчет, унося и калеча человеческие жизни.</w:t>
      </w:r>
    </w:p>
    <w:p w:rsidR="00923F83" w:rsidRPr="00C05718" w:rsidP="001E2A93">
      <w:pPr>
        <w:pStyle w:val="19"/>
        <w:ind w:left="0" w:firstLine="0"/>
        <w:rPr>
          <w:b/>
          <w:sz w:val="28"/>
          <w:szCs w:val="28"/>
        </w:rPr>
      </w:pPr>
    </w:p>
    <w:p w:rsidR="008B5462" w:rsidP="001E2A93">
      <w:pPr>
        <w:spacing w:after="0" w:line="240" w:lineRule="auto"/>
        <w:jc w:val="center"/>
        <w:rPr>
          <w:rFonts w:ascii="Times New Roman" w:hAnsi="Times New Roman" w:cs="Times New Roman"/>
          <w:b/>
          <w:sz w:val="28"/>
          <w:szCs w:val="28"/>
          <w:lang w:val="be-BY"/>
        </w:rPr>
      </w:pPr>
      <w:r w:rsidRPr="00C05718" w:rsidR="00923F83">
        <w:rPr>
          <w:rFonts w:ascii="Times New Roman" w:hAnsi="Times New Roman" w:cs="Times New Roman"/>
          <w:b/>
          <w:sz w:val="28"/>
          <w:szCs w:val="28"/>
          <w:lang w:val="be-BY"/>
        </w:rPr>
        <w:t xml:space="preserve"> </w:t>
      </w:r>
    </w:p>
    <w:p w:rsidR="00C05718" w:rsidRPr="00C05718" w:rsidP="00C05718">
      <w:pPr>
        <w:spacing w:after="0" w:line="240" w:lineRule="auto"/>
        <w:jc w:val="center"/>
        <w:rPr>
          <w:rFonts w:ascii="Times New Roman" w:hAnsi="Times New Roman" w:cs="Times New Roman"/>
          <w:b/>
          <w:sz w:val="28"/>
          <w:szCs w:val="28"/>
          <w:lang w:val="be-BY"/>
        </w:rPr>
      </w:pPr>
      <w:r w:rsidRPr="00C05718">
        <w:rPr>
          <w:rFonts w:ascii="Times New Roman" w:hAnsi="Times New Roman" w:cs="Times New Roman"/>
          <w:b/>
          <w:sz w:val="28"/>
          <w:szCs w:val="28"/>
          <w:lang w:val="be-BY"/>
        </w:rPr>
        <w:t>ТВОРЧЫ ПРАЕКТ “ТАЯМНІЦЫ МАЛОЙ РАДЗІМЫ”</w:t>
      </w:r>
    </w:p>
    <w:p w:rsidR="00C05718" w:rsidRPr="00C05718" w:rsidP="00C05718">
      <w:pPr>
        <w:spacing w:after="0" w:line="240" w:lineRule="auto"/>
        <w:jc w:val="center"/>
        <w:rPr>
          <w:rFonts w:ascii="Times New Roman" w:hAnsi="Times New Roman"/>
          <w:i/>
          <w:sz w:val="28"/>
          <w:szCs w:val="28"/>
          <w:shd w:val="clear" w:color="auto" w:fill="FFFFFF"/>
          <w:lang w:val="be-BY"/>
        </w:rPr>
      </w:pPr>
      <w:r w:rsidRPr="00C05718">
        <w:rPr>
          <w:rFonts w:ascii="Times New Roman" w:hAnsi="Times New Roman"/>
          <w:i/>
          <w:sz w:val="28"/>
          <w:szCs w:val="28"/>
          <w:shd w:val="clear" w:color="auto" w:fill="FFFFFF"/>
          <w:lang w:val="be-BY"/>
        </w:rPr>
        <w:t>абраз Маці Божай Бялыніцкай</w:t>
      </w:r>
    </w:p>
    <w:p w:rsidR="008B5462" w:rsidP="00C05718">
      <w:pPr>
        <w:spacing w:after="0" w:line="240" w:lineRule="auto"/>
        <w:ind w:firstLine="709"/>
        <w:jc w:val="both"/>
        <w:rPr>
          <w:rFonts w:ascii="Times New Roman" w:hAnsi="Times New Roman"/>
          <w:sz w:val="28"/>
          <w:szCs w:val="28"/>
          <w:lang w:val="be-BY"/>
        </w:rPr>
      </w:pPr>
    </w:p>
    <w:p w:rsidR="008B5462" w:rsidP="00C05718">
      <w:pPr>
        <w:spacing w:after="0" w:line="240" w:lineRule="auto"/>
        <w:ind w:firstLine="709"/>
        <w:jc w:val="both"/>
        <w:rPr>
          <w:rFonts w:ascii="Times New Roman" w:hAnsi="Times New Roman"/>
          <w:sz w:val="28"/>
          <w:szCs w:val="28"/>
          <w:lang w:val="be-BY"/>
        </w:rPr>
      </w:pPr>
      <w:r w:rsidRPr="00C05718" w:rsidR="00C05718">
        <w:rPr>
          <w:rFonts w:ascii="Times New Roman" w:hAnsi="Times New Roman"/>
          <w:sz w:val="28"/>
          <w:szCs w:val="28"/>
          <w:lang w:val="be-BY"/>
        </w:rPr>
        <w:t>З 2018 года цэнтральная раенная бібліятэка распачынае новы творчы праект “Таямніцы малой Радзімы”</w:t>
      </w:r>
      <w:r>
        <w:rPr>
          <w:rFonts w:ascii="Times New Roman" w:hAnsi="Times New Roman"/>
          <w:sz w:val="28"/>
          <w:szCs w:val="28"/>
          <w:lang w:val="be-BY"/>
        </w:rPr>
        <w:t xml:space="preserve">. </w:t>
      </w:r>
    </w:p>
    <w:p w:rsidR="00C04CD5" w:rsidP="00C05718">
      <w:pPr>
        <w:spacing w:after="0" w:line="240" w:lineRule="auto"/>
        <w:ind w:firstLine="709"/>
        <w:jc w:val="both"/>
        <w:rPr>
          <w:rFonts w:ascii="Times New Roman" w:hAnsi="Times New Roman" w:cs="Times New Roman"/>
          <w:sz w:val="28"/>
          <w:szCs w:val="28"/>
          <w:shd w:val="clear" w:color="auto" w:fill="FFFFFF"/>
          <w:lang w:val="be-BY"/>
        </w:rPr>
      </w:pPr>
      <w:r w:rsidRPr="00C05718" w:rsidR="00C05718">
        <w:rPr>
          <w:rFonts w:ascii="Times New Roman" w:hAnsi="Times New Roman"/>
          <w:sz w:val="28"/>
          <w:szCs w:val="28"/>
          <w:lang w:val="be-BY"/>
        </w:rPr>
        <w:t>А пачнем мы з самага пачатку…</w:t>
      </w:r>
      <w:r w:rsidR="007F32F3">
        <w:rPr>
          <w:rFonts w:ascii="Times New Roman" w:hAnsi="Times New Roman"/>
          <w:sz w:val="28"/>
          <w:szCs w:val="28"/>
          <w:lang w:val="be-BY"/>
        </w:rPr>
        <w:t xml:space="preserve"> </w:t>
      </w:r>
      <w:r w:rsidR="007F32F3">
        <w:rPr>
          <w:rFonts w:ascii="Times New Roman" w:hAnsi="Times New Roman" w:cs="Times New Roman"/>
          <w:sz w:val="28"/>
          <w:szCs w:val="28"/>
          <w:shd w:val="clear" w:color="auto" w:fill="FFFFFF"/>
          <w:lang w:val="be-BY"/>
        </w:rPr>
        <w:t>У</w:t>
      </w:r>
      <w:r w:rsidRPr="00C05718" w:rsidR="00C05718">
        <w:rPr>
          <w:rFonts w:ascii="Times New Roman" w:hAnsi="Times New Roman" w:cs="Times New Roman"/>
          <w:sz w:val="28"/>
          <w:szCs w:val="28"/>
          <w:shd w:val="clear" w:color="auto" w:fill="FFFFFF"/>
          <w:lang w:val="be-BY"/>
        </w:rPr>
        <w:t xml:space="preserve"> 1240 годзе, для таго, каб зберагчы святыні Кіева-Пячэрскай лаўры ад татара-мангольскіх захопнікаў, манахі везлі ікону Божай Маці далей ад Кіева. Аднойчы яны спыніліся на начлег у нашых мясцінах. Ноччу адзін з манахаў прачнуўся ад моцнага ззяння, якое сыходзіла ад іконы. Манахі зразумелі, што гэта благаславенне Прачыстай Дзевы і ікона павінна застацца ў гэтых мясцінах. Тут манахі і заснавалі праваслаўны манастыр з царквой у гонар святога прарока Іллі. </w:t>
      </w:r>
    </w:p>
    <w:p w:rsidR="00C05718" w:rsidRPr="00C05718" w:rsidP="00C05718">
      <w:pPr>
        <w:spacing w:after="0" w:line="240" w:lineRule="auto"/>
        <w:ind w:firstLine="709"/>
        <w:jc w:val="both"/>
        <w:rPr>
          <w:rFonts w:ascii="Times New Roman" w:hAnsi="Times New Roman" w:cs="Times New Roman"/>
          <w:sz w:val="28"/>
          <w:szCs w:val="28"/>
          <w:shd w:val="clear" w:color="auto" w:fill="FFFFFF"/>
          <w:lang w:val="be-BY"/>
        </w:rPr>
      </w:pPr>
      <w:r w:rsidRPr="00C05718">
        <w:rPr>
          <w:rFonts w:ascii="Times New Roman" w:hAnsi="Times New Roman" w:cs="Times New Roman"/>
          <w:sz w:val="28"/>
          <w:szCs w:val="28"/>
          <w:shd w:val="clear" w:color="auto" w:fill="FFFFFF"/>
          <w:lang w:val="be-BY"/>
        </w:rPr>
        <w:t xml:space="preserve">Паводле падання, назва пасёлка Бялынічы звязана з цудоўным святлом сярод ночы (Бялынічы – белыя ночы). Так абвяшчае праваслаўнае паданне аб ўзнікненні Бялыніч і з'яўлення ў нашых месцах цудатворнага абраза. Паводле каталіцкай версіі, абраз з'явіўся ў </w:t>
      </w:r>
      <w:r w:rsidRPr="00C05718">
        <w:rPr>
          <w:rFonts w:ascii="Times New Roman" w:hAnsi="Times New Roman" w:cs="Times New Roman"/>
          <w:sz w:val="28"/>
          <w:szCs w:val="28"/>
          <w:shd w:val="clear" w:color="auto" w:fill="FFFFFF"/>
        </w:rPr>
        <w:t>XVII</w:t>
      </w:r>
      <w:r w:rsidRPr="00C05718">
        <w:rPr>
          <w:rFonts w:ascii="Times New Roman" w:hAnsi="Times New Roman" w:cs="Times New Roman"/>
          <w:sz w:val="28"/>
          <w:szCs w:val="28"/>
          <w:shd w:val="clear" w:color="auto" w:fill="FFFFFF"/>
          <w:lang w:val="be-BY"/>
        </w:rPr>
        <w:t xml:space="preserve"> стагоддзі ў Бялыніцкім кляштары кармелітаў. Манахі быццам шукалі ў акрузе мастака, які мог бы напісаць абраз Найсвяцейшай Панны Марыі, але ўсё ніяк не маглі знайсці майстра. </w:t>
      </w:r>
      <w:r w:rsidRPr="00C05718">
        <w:rPr>
          <w:rFonts w:ascii="Times New Roman" w:hAnsi="Times New Roman" w:cs="Times New Roman"/>
          <w:sz w:val="28"/>
          <w:szCs w:val="28"/>
          <w:shd w:val="clear" w:color="auto" w:fill="FFFFFF"/>
        </w:rPr>
        <w:t>У рэшце рэшт, яны вырашылі звярнуцца да Бога з малітвай на добрую справу, і неўзабаве ў вароты манастыра пастукаўся малады</w:t>
      </w:r>
      <w:r w:rsidRPr="00C05718">
        <w:rPr>
          <w:rFonts w:ascii="Times New Roman" w:hAnsi="Times New Roman" w:cs="Times New Roman"/>
          <w:sz w:val="28"/>
          <w:szCs w:val="28"/>
          <w:shd w:val="clear" w:color="auto" w:fill="FFFFFF"/>
          <w:lang w:val="be-BY"/>
        </w:rPr>
        <w:t xml:space="preserve"> пілігрым</w:t>
      </w:r>
      <w:r w:rsidRPr="00C05718">
        <w:rPr>
          <w:rFonts w:ascii="Times New Roman" w:hAnsi="Times New Roman" w:cs="Times New Roman"/>
          <w:sz w:val="28"/>
          <w:szCs w:val="28"/>
          <w:shd w:val="clear" w:color="auto" w:fill="FFFFFF"/>
        </w:rPr>
        <w:t xml:space="preserve">. Паданне кажа, што гэта быў анёл, які і напісаў на дошцы святыя лікі Божай Маці і немаўляці Хрыста неверагоднай прыгажосці. </w:t>
      </w:r>
    </w:p>
    <w:p w:rsidR="00C05718" w:rsidRPr="00C05718" w:rsidP="00C05718">
      <w:pPr>
        <w:shd w:val="clear" w:color="auto" w:fill="FFFFFF"/>
        <w:spacing w:after="0" w:line="240" w:lineRule="auto"/>
        <w:ind w:firstLine="709"/>
        <w:jc w:val="both"/>
        <w:rPr>
          <w:rFonts w:ascii="Times New Roman" w:eastAsia="Times New Roman" w:hAnsi="Times New Roman" w:cs="Times New Roman"/>
          <w:sz w:val="28"/>
          <w:szCs w:val="28"/>
          <w:lang w:val="be-BY"/>
        </w:rPr>
      </w:pPr>
      <w:r w:rsidRPr="00C05718">
        <w:rPr>
          <w:rFonts w:ascii="Times New Roman" w:eastAsia="Times New Roman" w:hAnsi="Times New Roman" w:cs="Times New Roman"/>
          <w:sz w:val="28"/>
          <w:szCs w:val="28"/>
          <w:lang w:val="be-BY"/>
        </w:rPr>
        <w:t>Цуды ад Бялыніцкай іконы Божай Маці не давалі спакою кармелітам. Нарэшце, ім прадставіўся спрыяльны выпадак. У 1635 годзе ў Бялынічах здарыўся страшэнны пажар, загарэлася царква і іншыя пабудовы Свята-Ільінскага праваслаўнага манастыра. Цудатворны абраз Найсвяцейшай Багародзіцы вынеслі з храма. У мітусні яна знікла, каб праз некаторы час з'явіцца ў каталіцкім касцёле. На працягу наступнага стагоддзя слава Бялыніцкага манастыра кармелітаў паступова ўзрастала і ўзрастала.</w:t>
      </w:r>
    </w:p>
    <w:p w:rsidR="00C05718" w:rsidRPr="00C05718" w:rsidP="00C05718">
      <w:pPr>
        <w:shd w:val="clear" w:color="auto" w:fill="FFFFFF"/>
        <w:spacing w:after="0" w:line="240" w:lineRule="auto"/>
        <w:ind w:firstLine="709"/>
        <w:jc w:val="both"/>
        <w:rPr>
          <w:rFonts w:ascii="Times New Roman" w:eastAsia="Times New Roman" w:hAnsi="Times New Roman" w:cs="Times New Roman"/>
          <w:sz w:val="28"/>
          <w:szCs w:val="28"/>
          <w:lang w:val="be-BY"/>
        </w:rPr>
      </w:pPr>
      <w:r w:rsidRPr="00C05718">
        <w:rPr>
          <w:rFonts w:ascii="Times New Roman" w:eastAsia="Times New Roman" w:hAnsi="Times New Roman" w:cs="Times New Roman"/>
          <w:sz w:val="28"/>
          <w:szCs w:val="28"/>
          <w:lang w:val="be-BY"/>
        </w:rPr>
        <w:t>У 1660 годзе, калі чарговая пагроза вайны наблізілася да Бялыніччыны, абраз быў перададзены на захаванне ў Ляхавічы, дзе цудатворна выратаваў Ляхавіцкую крэпасць ад захопу ворагамі. Вернуты ў Бялынічы намаганнямі Алены і Ігнацыя Агінскіх, тагачасных уладальнікаў мястэчка, прыцягваў да сябе незлічоную колькасць паломнікаў усіх хрысціянскіх канфесій. І неўзабаве быў каранаваны, з вялікімі ўрачыстасцямі і пашанай. Дзеля гэтага былі зроблены дзве залатыя кароны, ўпрыгожаныя каштоўнымі камянямі, з гербамі Радзівілаў і Агінскіх, галоўным чынам за кошт гэтых паноў. Пасля каранацыі абраз становіцца агульнай святыняй для ўсей рымска-каталіцкай царквы. Такім чынам, абраз Бялыніцкай Божай Маці – адзін з нешматлікіх абразоў, якія прызнаны цудатворнымі як каталікамі, так і праваслаўнымі.</w:t>
      </w:r>
    </w:p>
    <w:p w:rsidR="00C05718" w:rsidRPr="00C05718" w:rsidP="00C05718">
      <w:pPr>
        <w:spacing w:after="0" w:line="240" w:lineRule="auto"/>
        <w:ind w:firstLine="709"/>
        <w:jc w:val="both"/>
        <w:rPr>
          <w:rFonts w:ascii="Times New Roman" w:hAnsi="Times New Roman" w:cs="Times New Roman"/>
          <w:sz w:val="28"/>
          <w:szCs w:val="28"/>
          <w:lang w:val="be-BY"/>
        </w:rPr>
      </w:pPr>
      <w:r w:rsidRPr="00C05718">
        <w:rPr>
          <w:rFonts w:ascii="Times New Roman" w:hAnsi="Times New Roman" w:cs="Times New Roman"/>
          <w:sz w:val="28"/>
          <w:szCs w:val="28"/>
          <w:lang w:val="be-BY"/>
        </w:rPr>
        <w:t xml:space="preserve">У комплекс кляштара ўваходзілі Успенскі касцел, корпус кляштару, званіца, вежа з гадзіннікам, уваходная брама. Пры кляштары працавала друкарня. </w:t>
      </w:r>
    </w:p>
    <w:p w:rsidR="00C05718" w:rsidRPr="00C05718" w:rsidP="00C05718">
      <w:pPr>
        <w:spacing w:after="0" w:line="240" w:lineRule="auto"/>
        <w:ind w:firstLine="709"/>
        <w:jc w:val="both"/>
        <w:rPr>
          <w:rFonts w:ascii="Times New Roman" w:hAnsi="Times New Roman" w:cs="Times New Roman"/>
          <w:sz w:val="28"/>
          <w:szCs w:val="28"/>
          <w:lang w:val="be-BY"/>
        </w:rPr>
      </w:pPr>
      <w:r w:rsidRPr="00C05718">
        <w:rPr>
          <w:rFonts w:ascii="Times New Roman" w:hAnsi="Times New Roman" w:cs="Times New Roman"/>
          <w:sz w:val="28"/>
          <w:szCs w:val="28"/>
          <w:lang w:val="be-BY"/>
        </w:rPr>
        <w:t>З другой паловы 18 ст. тут пастаянна знаходзіўся папскі нунцый.</w:t>
      </w:r>
    </w:p>
    <w:p w:rsidR="00C05718" w:rsidRPr="00C05718" w:rsidP="00C05718">
      <w:pPr>
        <w:spacing w:after="0" w:line="240" w:lineRule="auto"/>
        <w:ind w:firstLine="709"/>
        <w:jc w:val="both"/>
        <w:rPr>
          <w:rFonts w:ascii="Times New Roman" w:hAnsi="Times New Roman" w:cs="Times New Roman"/>
          <w:sz w:val="28"/>
          <w:szCs w:val="28"/>
          <w:lang w:val="be-BY"/>
        </w:rPr>
      </w:pPr>
      <w:r w:rsidRPr="00C05718">
        <w:rPr>
          <w:rFonts w:ascii="Times New Roman" w:hAnsi="Times New Roman" w:cs="Times New Roman"/>
          <w:sz w:val="28"/>
          <w:szCs w:val="28"/>
          <w:lang w:val="be-BY"/>
        </w:rPr>
        <w:t>У 1876 годзе каталіцкі манастыр быў зачынены і перададзены праваслаўным. Велічны гмах касцела быў перабудаваны і асвячаны, атрымаўшы назву Раства-Багародзіцкай царквы.</w:t>
      </w:r>
    </w:p>
    <w:p w:rsidR="00C05718" w:rsidRPr="00C05718" w:rsidP="00C05718">
      <w:pPr>
        <w:spacing w:after="0" w:line="240" w:lineRule="auto"/>
        <w:ind w:firstLine="709"/>
        <w:jc w:val="both"/>
        <w:rPr>
          <w:rFonts w:ascii="Times New Roman" w:hAnsi="Times New Roman" w:cs="Times New Roman"/>
          <w:sz w:val="28"/>
          <w:szCs w:val="28"/>
          <w:lang w:val="be-BY"/>
        </w:rPr>
      </w:pPr>
      <w:r w:rsidRPr="00C05718">
        <w:rPr>
          <w:rFonts w:ascii="Times New Roman" w:hAnsi="Times New Roman" w:cs="Times New Roman"/>
          <w:sz w:val="28"/>
          <w:szCs w:val="28"/>
          <w:lang w:val="be-BY"/>
        </w:rPr>
        <w:t>Напрыканцы снежня 1930 года Бялыніцкі райкам партыі ліквідоўвае Раства-Багародзіцкі мужчынскі другакласны манастыр.</w:t>
      </w:r>
    </w:p>
    <w:p w:rsidR="00C05718" w:rsidRPr="00C05718" w:rsidP="00C05718">
      <w:pPr>
        <w:spacing w:after="0" w:line="240" w:lineRule="auto"/>
        <w:ind w:firstLine="709"/>
        <w:jc w:val="both"/>
        <w:rPr>
          <w:rFonts w:ascii="Times New Roman" w:hAnsi="Times New Roman" w:cs="Times New Roman"/>
          <w:sz w:val="28"/>
          <w:szCs w:val="28"/>
          <w:shd w:val="clear" w:color="auto" w:fill="FFFFFF"/>
          <w:lang w:val="be-BY"/>
        </w:rPr>
      </w:pPr>
      <w:r w:rsidRPr="00C05718">
        <w:rPr>
          <w:rFonts w:ascii="Times New Roman" w:hAnsi="Times New Roman" w:cs="Times New Roman"/>
          <w:sz w:val="28"/>
          <w:szCs w:val="28"/>
          <w:shd w:val="clear" w:color="auto" w:fill="FFFFFF"/>
          <w:lang w:val="be-BY"/>
        </w:rPr>
        <w:t>Ніхто на самай справе не вед</w:t>
      </w:r>
      <w:r w:rsidRPr="00C05718">
        <w:rPr>
          <w:rFonts w:ascii="Times New Roman" w:hAnsi="Times New Roman" w:cs="Times New Roman"/>
          <w:sz w:val="28"/>
          <w:szCs w:val="28"/>
          <w:shd w:val="clear" w:color="auto" w:fill="FFFFFF"/>
        </w:rPr>
        <w:t>ае, у выніку якога павароту гісторыі знікла сапраўдная ікона Бялыніцкай Божай Маці. Знакамітую ікону ў савецкі час перадалі ў Магілёўскі краязнаўчы музей, але далейшы лёс старажытнасці невядом</w:t>
      </w:r>
      <w:r w:rsidRPr="00C05718">
        <w:rPr>
          <w:rFonts w:ascii="Times New Roman" w:hAnsi="Times New Roman" w:cs="Times New Roman"/>
          <w:sz w:val="28"/>
          <w:szCs w:val="28"/>
          <w:shd w:val="clear" w:color="auto" w:fill="FFFFFF"/>
          <w:lang w:val="be-BY"/>
        </w:rPr>
        <w:t>ы</w:t>
      </w:r>
      <w:r w:rsidRPr="00C05718">
        <w:rPr>
          <w:rFonts w:ascii="Times New Roman" w:hAnsi="Times New Roman" w:cs="Times New Roman"/>
          <w:sz w:val="28"/>
          <w:szCs w:val="28"/>
          <w:shd w:val="clear" w:color="auto" w:fill="FFFFFF"/>
        </w:rPr>
        <w:t>. Афіцыйна лічыцца, што ікона знікла разам са знакамітым Крыжам Ефрасінні Полацкай і іншымі каштоўнасцямі ў 1941 годзе —</w:t>
      </w:r>
      <w:r w:rsidRPr="00C05718">
        <w:rPr>
          <w:rFonts w:ascii="Times New Roman" w:hAnsi="Times New Roman" w:cs="Times New Roman"/>
          <w:sz w:val="28"/>
          <w:szCs w:val="28"/>
          <w:shd w:val="clear" w:color="auto" w:fill="FFFFFF"/>
          <w:lang w:val="be-BY"/>
        </w:rPr>
        <w:t xml:space="preserve"> ці</w:t>
      </w:r>
      <w:r w:rsidRPr="00C05718">
        <w:rPr>
          <w:rFonts w:ascii="Times New Roman" w:hAnsi="Times New Roman" w:cs="Times New Roman"/>
          <w:sz w:val="28"/>
          <w:szCs w:val="28"/>
          <w:shd w:val="clear" w:color="auto" w:fill="FFFFFF"/>
        </w:rPr>
        <w:t xml:space="preserve"> то</w:t>
      </w:r>
      <w:r w:rsidRPr="00C05718">
        <w:rPr>
          <w:rFonts w:ascii="Times New Roman" w:hAnsi="Times New Roman" w:cs="Times New Roman"/>
          <w:sz w:val="28"/>
          <w:szCs w:val="28"/>
          <w:shd w:val="clear" w:color="auto" w:fill="FFFFFF"/>
          <w:lang w:val="be-BY"/>
        </w:rPr>
        <w:t xml:space="preserve"> </w:t>
      </w:r>
      <w:r w:rsidRPr="00C05718">
        <w:rPr>
          <w:rFonts w:ascii="Times New Roman" w:hAnsi="Times New Roman" w:cs="Times New Roman"/>
          <w:sz w:val="28"/>
          <w:szCs w:val="28"/>
          <w:shd w:val="clear" w:color="auto" w:fill="FFFFFF"/>
        </w:rPr>
        <w:t xml:space="preserve">пры эвакуацыі, </w:t>
      </w:r>
      <w:r w:rsidRPr="00C05718">
        <w:rPr>
          <w:rFonts w:ascii="Times New Roman" w:hAnsi="Times New Roman" w:cs="Times New Roman"/>
          <w:sz w:val="28"/>
          <w:szCs w:val="28"/>
          <w:shd w:val="clear" w:color="auto" w:fill="FFFFFF"/>
          <w:lang w:val="be-BY"/>
        </w:rPr>
        <w:t xml:space="preserve">ці </w:t>
      </w:r>
      <w:r w:rsidRPr="00C05718">
        <w:rPr>
          <w:rFonts w:ascii="Times New Roman" w:hAnsi="Times New Roman" w:cs="Times New Roman"/>
          <w:sz w:val="28"/>
          <w:szCs w:val="28"/>
          <w:shd w:val="clear" w:color="auto" w:fill="FFFFFF"/>
        </w:rPr>
        <w:t>пры акупацыі. Аднак ёсць і іншыя версіі. Пра адну з іх нагад</w:t>
      </w:r>
      <w:r w:rsidRPr="00C05718">
        <w:rPr>
          <w:rFonts w:ascii="Times New Roman" w:hAnsi="Times New Roman" w:cs="Times New Roman"/>
          <w:sz w:val="28"/>
          <w:szCs w:val="28"/>
          <w:shd w:val="clear" w:color="auto" w:fill="FFFFFF"/>
          <w:lang w:val="be-BY"/>
        </w:rPr>
        <w:t>вае</w:t>
      </w:r>
      <w:r w:rsidRPr="00C05718">
        <w:rPr>
          <w:rFonts w:ascii="Times New Roman" w:hAnsi="Times New Roman" w:cs="Times New Roman"/>
          <w:sz w:val="28"/>
          <w:szCs w:val="28"/>
          <w:shd w:val="clear" w:color="auto" w:fill="FFFFFF"/>
        </w:rPr>
        <w:t xml:space="preserve"> Міха</w:t>
      </w:r>
      <w:r w:rsidRPr="00C05718">
        <w:rPr>
          <w:rFonts w:ascii="Times New Roman" w:hAnsi="Times New Roman" w:cs="Times New Roman"/>
          <w:sz w:val="28"/>
          <w:szCs w:val="28"/>
          <w:shd w:val="clear" w:color="auto" w:fill="FFFFFF"/>
          <w:lang w:val="be-BY"/>
        </w:rPr>
        <w:t>сь</w:t>
      </w:r>
      <w:r w:rsidRPr="00C05718">
        <w:rPr>
          <w:rFonts w:ascii="Times New Roman" w:hAnsi="Times New Roman" w:cs="Times New Roman"/>
          <w:sz w:val="28"/>
          <w:szCs w:val="28"/>
          <w:shd w:val="clear" w:color="auto" w:fill="FFFFFF"/>
        </w:rPr>
        <w:t xml:space="preserve"> Карпеч</w:t>
      </w:r>
      <w:r w:rsidRPr="00C05718">
        <w:rPr>
          <w:rFonts w:ascii="Times New Roman" w:hAnsi="Times New Roman" w:cs="Times New Roman"/>
          <w:sz w:val="28"/>
          <w:szCs w:val="28"/>
          <w:shd w:val="clear" w:color="auto" w:fill="FFFFFF"/>
          <w:lang w:val="be-BY"/>
        </w:rPr>
        <w:t>а</w:t>
      </w:r>
      <w:r w:rsidRPr="00C05718">
        <w:rPr>
          <w:rFonts w:ascii="Times New Roman" w:hAnsi="Times New Roman" w:cs="Times New Roman"/>
          <w:sz w:val="28"/>
          <w:szCs w:val="28"/>
          <w:shd w:val="clear" w:color="auto" w:fill="FFFFFF"/>
        </w:rPr>
        <w:t>нк</w:t>
      </w:r>
      <w:r w:rsidRPr="00C05718">
        <w:rPr>
          <w:rFonts w:ascii="Times New Roman" w:hAnsi="Times New Roman" w:cs="Times New Roman"/>
          <w:sz w:val="28"/>
          <w:szCs w:val="28"/>
          <w:shd w:val="clear" w:color="auto" w:fill="FFFFFF"/>
          <w:lang w:val="be-BY"/>
        </w:rPr>
        <w:t>а</w:t>
      </w:r>
      <w:r w:rsidRPr="00C05718">
        <w:rPr>
          <w:rFonts w:ascii="Times New Roman" w:hAnsi="Times New Roman" w:cs="Times New Roman"/>
          <w:sz w:val="28"/>
          <w:szCs w:val="28"/>
          <w:shd w:val="clear" w:color="auto" w:fill="FFFFFF"/>
        </w:rPr>
        <w:t xml:space="preserve">: — </w:t>
      </w:r>
      <w:r w:rsidRPr="00C05718">
        <w:rPr>
          <w:rFonts w:ascii="Times New Roman" w:hAnsi="Times New Roman" w:cs="Times New Roman"/>
          <w:sz w:val="28"/>
          <w:szCs w:val="28"/>
          <w:shd w:val="clear" w:color="auto" w:fill="FFFFFF"/>
          <w:lang w:val="be-BY"/>
        </w:rPr>
        <w:t>“</w:t>
      </w:r>
      <w:r w:rsidRPr="00C05718">
        <w:rPr>
          <w:rFonts w:ascii="Times New Roman" w:hAnsi="Times New Roman" w:cs="Times New Roman"/>
          <w:sz w:val="28"/>
          <w:szCs w:val="28"/>
          <w:shd w:val="clear" w:color="auto" w:fill="FFFFFF"/>
        </w:rPr>
        <w:t>Апошні настаяцель кармеліцкага касцёла Люцыян Гадлеўскі адчуваў, што хутка давядзецца аддаць абраз праваслаўным, як і адбылося ў рэшце рэшт. Ён быццам бы схаваў арыгінал, а ў касцёле выставіў яе копію</w:t>
      </w:r>
      <w:r w:rsidRPr="00C05718">
        <w:rPr>
          <w:rFonts w:ascii="Times New Roman" w:hAnsi="Times New Roman" w:cs="Times New Roman"/>
          <w:sz w:val="28"/>
          <w:szCs w:val="28"/>
          <w:shd w:val="clear" w:color="auto" w:fill="FFFFFF"/>
          <w:lang w:val="be-BY"/>
        </w:rPr>
        <w:t>”</w:t>
      </w:r>
      <w:r w:rsidRPr="00C05718">
        <w:rPr>
          <w:rFonts w:ascii="Times New Roman" w:hAnsi="Times New Roman" w:cs="Times New Roman"/>
          <w:sz w:val="28"/>
          <w:szCs w:val="28"/>
          <w:shd w:val="clear" w:color="auto" w:fill="FFFFFF"/>
        </w:rPr>
        <w:t>.</w:t>
      </w:r>
    </w:p>
    <w:p w:rsidR="006F045E" w:rsidP="00C05718">
      <w:pPr>
        <w:spacing w:after="0" w:line="240" w:lineRule="auto"/>
        <w:ind w:firstLine="709"/>
        <w:jc w:val="both"/>
        <w:rPr>
          <w:rFonts w:ascii="Times New Roman" w:hAnsi="Times New Roman" w:cs="Times New Roman"/>
          <w:sz w:val="28"/>
          <w:szCs w:val="28"/>
          <w:shd w:val="clear" w:color="auto" w:fill="FFFFFF"/>
          <w:lang w:val="be-BY"/>
        </w:rPr>
      </w:pPr>
      <w:r w:rsidRPr="00C05718" w:rsidR="00C05718">
        <w:rPr>
          <w:rFonts w:ascii="Times New Roman" w:hAnsi="Times New Roman" w:cs="Times New Roman"/>
          <w:sz w:val="28"/>
          <w:szCs w:val="28"/>
          <w:shd w:val="clear" w:color="auto" w:fill="FFFFFF"/>
          <w:lang w:val="be-BY"/>
        </w:rPr>
        <w:t xml:space="preserve"> Таму магчыма, што сапраўдная Бялыніцкая Божая Маці ўсё яшчэ знаходзіцца ў нашых краях. Напрыклад, у падземных хадах, якія сапраўды існавалі ў манастыры. У Бялынічах ёсць людзі, якія ў іх заходзілі — праўда, было гэта вельмі даўно. </w:t>
      </w:r>
    </w:p>
    <w:p w:rsidR="00C05718" w:rsidRPr="00C05718" w:rsidP="00C05718">
      <w:pPr>
        <w:spacing w:after="0" w:line="240" w:lineRule="auto"/>
        <w:ind w:firstLine="709"/>
        <w:jc w:val="both"/>
        <w:rPr>
          <w:rFonts w:ascii="Times New Roman" w:hAnsi="Times New Roman" w:cs="Times New Roman"/>
          <w:sz w:val="28"/>
          <w:szCs w:val="28"/>
          <w:shd w:val="clear" w:color="auto" w:fill="FFFFFF"/>
          <w:lang w:val="be-BY"/>
        </w:rPr>
      </w:pPr>
      <w:r w:rsidRPr="00C05718">
        <w:rPr>
          <w:rFonts w:ascii="Times New Roman" w:hAnsi="Times New Roman" w:cs="Times New Roman"/>
          <w:sz w:val="28"/>
          <w:szCs w:val="28"/>
          <w:shd w:val="clear" w:color="auto" w:fill="FFFFFF"/>
          <w:lang w:val="be-BY"/>
        </w:rPr>
        <w:t>І ўсе-ткі ў Бялынічах вераць, што страчаная святыня вернецца дадому</w:t>
      </w:r>
      <w:r w:rsidR="003C71DE">
        <w:rPr>
          <w:rFonts w:ascii="Times New Roman" w:hAnsi="Times New Roman" w:cs="Times New Roman"/>
          <w:sz w:val="28"/>
          <w:szCs w:val="28"/>
          <w:shd w:val="clear" w:color="auto" w:fill="FFFFFF"/>
          <w:lang w:val="be-BY"/>
        </w:rPr>
        <w:t xml:space="preserve">. </w:t>
      </w:r>
      <w:r w:rsidRPr="00C05718">
        <w:rPr>
          <w:rFonts w:ascii="Times New Roman" w:hAnsi="Times New Roman" w:cs="Times New Roman"/>
          <w:sz w:val="28"/>
          <w:szCs w:val="28"/>
          <w:shd w:val="clear" w:color="auto" w:fill="FFFFFF"/>
          <w:lang w:val="be-BY"/>
        </w:rPr>
        <w:t xml:space="preserve"> Напэўна, гэта імкненне вярнуць былую славу цэнтра паломніцтва адбілася ў новым гербе Бялынічаў, аўтарам якога стала мясцовая мастачка Ларыса Журавовіч: на блакітным полі — залаты абраз Бялыніцкай Божай Маці. </w:t>
      </w:r>
    </w:p>
    <w:p w:rsidR="00C05718" w:rsidRPr="00C05718" w:rsidP="00C05718">
      <w:pPr>
        <w:spacing w:after="0" w:line="240" w:lineRule="auto"/>
        <w:ind w:firstLine="709"/>
        <w:jc w:val="both"/>
        <w:rPr>
          <w:rFonts w:ascii="Times New Roman" w:hAnsi="Times New Roman" w:cs="Times New Roman"/>
          <w:sz w:val="28"/>
          <w:szCs w:val="28"/>
          <w:shd w:val="clear" w:color="auto" w:fill="FFFFFF"/>
          <w:lang w:val="be-BY"/>
        </w:rPr>
      </w:pPr>
      <w:r w:rsidRPr="00C05718">
        <w:rPr>
          <w:rFonts w:ascii="Times New Roman" w:hAnsi="Times New Roman" w:cs="Times New Roman"/>
          <w:sz w:val="28"/>
          <w:szCs w:val="28"/>
          <w:shd w:val="clear" w:color="auto" w:fill="FFFFFF"/>
          <w:lang w:val="be-BY"/>
        </w:rPr>
        <w:t>Нацыянальны банк Рэспублікі Беларусь ў 2014 годзе выпусціў  памятныя срэбныя і залатыя манеты з выявай Маці Божай Бялыніцкай. Існуе мноства спісаў з цудатворнай іконы.</w:t>
      </w:r>
    </w:p>
    <w:p w:rsidR="003C71DE" w:rsidP="00C05718">
      <w:pPr>
        <w:spacing w:after="0" w:line="240" w:lineRule="auto"/>
        <w:ind w:firstLine="709"/>
        <w:jc w:val="both"/>
        <w:rPr>
          <w:rFonts w:ascii="Times New Roman" w:hAnsi="Times New Roman" w:cs="Times New Roman"/>
          <w:sz w:val="28"/>
          <w:szCs w:val="28"/>
          <w:shd w:val="clear" w:color="auto" w:fill="FFFFFF"/>
          <w:lang w:val="be-BY"/>
        </w:rPr>
      </w:pPr>
      <w:r w:rsidRPr="00C05718" w:rsidR="00C05718">
        <w:rPr>
          <w:rFonts w:ascii="Times New Roman" w:hAnsi="Times New Roman" w:cs="Times New Roman"/>
          <w:sz w:val="28"/>
          <w:szCs w:val="28"/>
          <w:shd w:val="clear" w:color="auto" w:fill="FFFFFF"/>
          <w:lang w:val="be-BY"/>
        </w:rPr>
        <w:t xml:space="preserve">Спісы цудатворнага абраза ёсць у многіх беларускіх цэрквах. Магілёўская праваслаўная епархія адрадзіла даўнюю традыцыю хрэсных хадоў. Вясной вернікі адпраўляюцца з іконай пешшу з Магілёва ў Бялынічы, каб 25 красавіка прыняць удзел у прастольных ўрачыстасцях у гонар абраза Бялыніцкай Божай Маці. Шлях няблізкі — 40 кіламетраў. Хрэсны ход робіць прыпынкі ў вялікіх паселішчах на малебны, і па шляху далучаюцца новыя паломнікі. </w:t>
      </w:r>
    </w:p>
    <w:p w:rsidR="00C05718" w:rsidRPr="00C05718" w:rsidP="00C05718">
      <w:pPr>
        <w:spacing w:after="0" w:line="240" w:lineRule="auto"/>
        <w:ind w:firstLine="709"/>
        <w:jc w:val="both"/>
        <w:rPr>
          <w:rFonts w:ascii="Times New Roman" w:hAnsi="Times New Roman" w:cs="Times New Roman"/>
          <w:sz w:val="28"/>
          <w:szCs w:val="28"/>
          <w:lang w:val="be-BY"/>
        </w:rPr>
      </w:pPr>
      <w:r w:rsidRPr="00C05718">
        <w:rPr>
          <w:rFonts w:ascii="Times New Roman" w:hAnsi="Times New Roman" w:cs="Times New Roman"/>
          <w:sz w:val="28"/>
          <w:szCs w:val="28"/>
          <w:shd w:val="clear" w:color="auto" w:fill="FFFFFF"/>
          <w:lang w:val="be-BY"/>
        </w:rPr>
        <w:t>Зараз у храме у гонар іконы Бялыніцкай Божай Маці знаходзіцца спіс з цудатворнай іконы 19 ст. і пакланіцца яму можа кожны жадаючы, нягледзячы на веравызнанне.</w:t>
      </w:r>
    </w:p>
    <w:p w:rsidR="00C05718" w:rsidRPr="00C05718" w:rsidP="00C05718">
      <w:pPr>
        <w:spacing w:after="0" w:line="240" w:lineRule="auto"/>
        <w:jc w:val="both"/>
        <w:rPr>
          <w:rFonts w:ascii="Times New Roman" w:hAnsi="Times New Roman" w:cs="Times New Roman"/>
          <w:sz w:val="28"/>
          <w:szCs w:val="28"/>
          <w:shd w:val="clear" w:color="auto" w:fill="FFFFFF"/>
          <w:lang w:val="be-BY"/>
        </w:rPr>
      </w:pPr>
    </w:p>
    <w:p w:rsidR="00923F83" w:rsidRPr="00C05718" w:rsidP="001E2A93">
      <w:pPr>
        <w:pStyle w:val="19"/>
        <w:ind w:left="0" w:firstLine="0"/>
        <w:rPr>
          <w:b/>
          <w:sz w:val="28"/>
          <w:szCs w:val="28"/>
          <w:lang w:val="be-BY"/>
        </w:rPr>
      </w:pPr>
    </w:p>
    <w:sectPr w:rsidSect="00966C33">
      <w:headerReference w:type="even" r:id="rId6"/>
      <w:headerReference w:type="default" r:id="rId7"/>
      <w:pgSz w:w="11906" w:h="16838"/>
      <w:pgMar w:top="284" w:right="397" w:bottom="284" w:left="397" w:header="709" w:footer="709" w:gutter="0"/>
      <w:pgNumType w:start="1"/>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altName w:val="Wingdings 3"/>
    <w:panose1 w:val="05050102010706020507"/>
    <w:charset w:val="02"/>
    <w:family w:val="roman"/>
    <w:notTrueType/>
    <w:pitch w:val="default"/>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altName w:val="Segoe U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20000287" w:usb1="00000000" w:usb2="00000000" w:usb3="00000000" w:csb0="0000019F" w:csb1="00000000"/>
  </w:font>
  <w:font w:name="Microsoft Sans Serif">
    <w:panose1 w:val="020B0604020202020204"/>
    <w:charset w:val="CC"/>
    <w:family w:val="swiss"/>
    <w:pitch w:val="variable"/>
    <w:sig w:usb0="61007BDF" w:usb1="80000000" w:usb2="00000008" w:usb3="00000000" w:csb0="000101FF" w:csb1="00000000"/>
  </w:font>
  <w:font w:name="Courier New">
    <w:panose1 w:val="02070309020205020404"/>
    <w:charset w:val="CC"/>
    <w:family w:val="modern"/>
    <w:pitch w:val="fixed"/>
    <w:sig w:usb0="20007A87" w:usb1="80000000" w:usb2="00000008" w:usb3="00000000" w:csb0="000001FF" w:csb1="00000000"/>
  </w:font>
  <w:font w:name="Lucida Sans Unicode">
    <w:panose1 w:val="020B0602030504020204"/>
    <w:charset w:val="CC"/>
    <w:family w:val="swiss"/>
    <w:pitch w:val="variable"/>
    <w:sig w:usb0="80001AFF" w:usb1="0000396B" w:usb2="00000000" w:usb3="00000000" w:csb0="0000003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61007A87" w:usb1="80000000" w:usb2="00000008" w:usb3="00000000" w:csb0="000101FF" w:csb1="00000000"/>
  </w:font>
  <w:font w:name="Minion Pro">
    <w:panose1 w:val="00000000000000000000"/>
    <w:charset w:val="00"/>
    <w:family w:val="roman"/>
    <w:notTrueType/>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CD5" w:rsidP="00DB409D">
    <w:pPr>
      <w:pStyle w:val="Header"/>
      <w:framePr w:wrap="around" w:vAnchor="text" w:hAnchor="margin" w:xAlign="center" w:y="1"/>
      <w:rPr>
        <w:rStyle w:val="PageNumber"/>
        <w:rFonts w:cs="Calibri"/>
      </w:rPr>
    </w:pPr>
    <w:r>
      <w:rPr>
        <w:rStyle w:val="PageNumber"/>
        <w:rFonts w:cs="Calibri"/>
      </w:rPr>
      <w:fldChar w:fldCharType="begin"/>
    </w:r>
    <w:r>
      <w:rPr>
        <w:rStyle w:val="PageNumber"/>
        <w:rFonts w:cs="Calibri"/>
      </w:rPr>
      <w:instrText xml:space="preserve">PAGE  </w:instrText>
    </w:r>
    <w:r>
      <w:rPr>
        <w:rStyle w:val="PageNumber"/>
        <w:rFonts w:cs="Calibri"/>
      </w:rPr>
      <w:fldChar w:fldCharType="separate"/>
    </w:r>
    <w:r>
      <w:rPr>
        <w:rStyle w:val="PageNumber"/>
        <w:rFonts w:cs="Calibri"/>
      </w:rPr>
      <w:fldChar w:fldCharType="end"/>
    </w:r>
  </w:p>
  <w:p w:rsidR="00C04CD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CD5" w:rsidRPr="007F4116" w:rsidP="00971359">
    <w:pPr>
      <w:pStyle w:val="Header"/>
      <w:framePr w:wrap="around" w:vAnchor="text" w:hAnchor="margin" w:xAlign="center" w:y="1"/>
      <w:rPr>
        <w:rStyle w:val="PageNumber"/>
        <w:rFonts w:ascii="Times New Roman" w:hAnsi="Times New Roman"/>
        <w:sz w:val="30"/>
        <w:szCs w:val="30"/>
      </w:rPr>
    </w:pPr>
    <w:r w:rsidRPr="007F4116">
      <w:rPr>
        <w:rStyle w:val="PageNumber"/>
        <w:rFonts w:ascii="Times New Roman" w:hAnsi="Times New Roman"/>
        <w:sz w:val="30"/>
        <w:szCs w:val="30"/>
      </w:rPr>
      <w:fldChar w:fldCharType="begin"/>
    </w:r>
    <w:r w:rsidRPr="007F4116">
      <w:rPr>
        <w:rStyle w:val="PageNumber"/>
        <w:rFonts w:ascii="Times New Roman" w:hAnsi="Times New Roman"/>
        <w:sz w:val="30"/>
        <w:szCs w:val="30"/>
      </w:rPr>
      <w:instrText xml:space="preserve">PAGE  </w:instrText>
    </w:r>
    <w:r w:rsidRPr="007F4116">
      <w:rPr>
        <w:rStyle w:val="PageNumber"/>
        <w:rFonts w:ascii="Times New Roman" w:hAnsi="Times New Roman"/>
        <w:sz w:val="30"/>
        <w:szCs w:val="30"/>
      </w:rPr>
      <w:fldChar w:fldCharType="separate"/>
    </w:r>
    <w:r w:rsidR="003C71DE">
      <w:rPr>
        <w:rStyle w:val="PageNumber"/>
        <w:rFonts w:ascii="Times New Roman" w:hAnsi="Times New Roman"/>
        <w:noProof/>
        <w:sz w:val="30"/>
        <w:szCs w:val="30"/>
      </w:rPr>
      <w:t>2</w:t>
    </w:r>
    <w:r w:rsidRPr="007F4116">
      <w:rPr>
        <w:rStyle w:val="PageNumber"/>
        <w:rFonts w:ascii="Times New Roman" w:hAnsi="Times New Roman"/>
        <w:sz w:val="30"/>
        <w:szCs w:val="30"/>
      </w:rPr>
      <w:fldChar w:fldCharType="end"/>
    </w:r>
  </w:p>
  <w:p w:rsidR="00C04CD5" w:rsidRPr="00E54066">
    <w:pPr>
      <w:pStyle w:val="Header"/>
      <w:rPr>
        <w:lang w:val="ru-R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0F04D56"/>
    <w:lvl w:ilvl="0">
      <w:start w:val="0"/>
      <w:numFmt w:val="bullet"/>
      <w:lvlText w:val="*"/>
      <w:lvlJc w:val="left"/>
    </w:lvl>
  </w:abstractNum>
  <w:abstractNum w:abstractNumId="1">
    <w:nsid w:val="046702F1"/>
    <w:multiLevelType w:val="hybridMultilevel"/>
    <w:tmpl w:val="E9C829B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109960D2"/>
    <w:multiLevelType w:val="hybridMultilevel"/>
    <w:tmpl w:val="238AD92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5B911EB"/>
    <w:multiLevelType w:val="hybridMultilevel"/>
    <w:tmpl w:val="4DCCE4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8E53312"/>
    <w:multiLevelType w:val="hybridMultilevel"/>
    <w:tmpl w:val="09F6700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BEC5803"/>
    <w:multiLevelType w:val="hybridMultilevel"/>
    <w:tmpl w:val="8356FEF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F5370EE"/>
    <w:multiLevelType w:val="hybridMultilevel"/>
    <w:tmpl w:val="3140F53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47B43DB"/>
    <w:multiLevelType w:val="hybridMultilevel"/>
    <w:tmpl w:val="DBD06A5C"/>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8">
    <w:nsid w:val="25126AB1"/>
    <w:multiLevelType w:val="hybridMultilevel"/>
    <w:tmpl w:val="AEB01B8E"/>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9">
    <w:nsid w:val="28F45D52"/>
    <w:multiLevelType w:val="hybridMultilevel"/>
    <w:tmpl w:val="BB762C10"/>
    <w:lvl w:ilvl="0">
      <w:start w:val="1"/>
      <w:numFmt w:val="decimal"/>
      <w:lvlText w:val="%1."/>
      <w:lvlJc w:val="left"/>
      <w:pPr>
        <w:tabs>
          <w:tab w:val="num" w:pos="360"/>
        </w:tabs>
        <w:ind w:left="360" w:hanging="360"/>
      </w:pPr>
      <w:rPr>
        <w:rFonts w:hint="default"/>
        <w:b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0">
    <w:nsid w:val="29196B2E"/>
    <w:multiLevelType w:val="hybridMultilevel"/>
    <w:tmpl w:val="0F4AE286"/>
    <w:lvl w:ilvl="0">
      <w:start w:val="1"/>
      <w:numFmt w:val="bullet"/>
      <w:lvlText w:val=""/>
      <w:lvlJc w:val="left"/>
      <w:pPr>
        <w:tabs>
          <w:tab w:val="num" w:pos="1429"/>
        </w:tabs>
        <w:ind w:left="1429" w:hanging="360"/>
      </w:pPr>
      <w:rPr>
        <w:rFonts w:ascii="Symbol" w:hAnsi="Symbol" w:hint="default"/>
      </w:rPr>
    </w:lvl>
    <w:lvl w:ilvl="1" w:tentative="1">
      <w:start w:val="1"/>
      <w:numFmt w:val="bullet"/>
      <w:lvlText w:val="o"/>
      <w:lvlJc w:val="left"/>
      <w:pPr>
        <w:tabs>
          <w:tab w:val="num" w:pos="2149"/>
        </w:tabs>
        <w:ind w:left="2149" w:hanging="360"/>
      </w:pPr>
      <w:rPr>
        <w:rFonts w:ascii="Courier New" w:hAnsi="Courier New" w:cs="Courier New" w:hint="default"/>
      </w:rPr>
    </w:lvl>
    <w:lvl w:ilvl="2" w:tentative="1">
      <w:start w:val="1"/>
      <w:numFmt w:val="bullet"/>
      <w:lvlText w:val=""/>
      <w:lvlJc w:val="left"/>
      <w:pPr>
        <w:tabs>
          <w:tab w:val="num" w:pos="2869"/>
        </w:tabs>
        <w:ind w:left="2869" w:hanging="360"/>
      </w:pPr>
      <w:rPr>
        <w:rFonts w:ascii="Wingdings" w:hAnsi="Wingdings" w:hint="default"/>
      </w:rPr>
    </w:lvl>
    <w:lvl w:ilvl="3" w:tentative="1">
      <w:start w:val="1"/>
      <w:numFmt w:val="bullet"/>
      <w:lvlText w:val=""/>
      <w:lvlJc w:val="left"/>
      <w:pPr>
        <w:tabs>
          <w:tab w:val="num" w:pos="3589"/>
        </w:tabs>
        <w:ind w:left="3589" w:hanging="360"/>
      </w:pPr>
      <w:rPr>
        <w:rFonts w:ascii="Symbol" w:hAnsi="Symbol" w:hint="default"/>
      </w:rPr>
    </w:lvl>
    <w:lvl w:ilvl="4" w:tentative="1">
      <w:start w:val="1"/>
      <w:numFmt w:val="bullet"/>
      <w:lvlText w:val="o"/>
      <w:lvlJc w:val="left"/>
      <w:pPr>
        <w:tabs>
          <w:tab w:val="num" w:pos="4309"/>
        </w:tabs>
        <w:ind w:left="4309" w:hanging="360"/>
      </w:pPr>
      <w:rPr>
        <w:rFonts w:ascii="Courier New" w:hAnsi="Courier New" w:cs="Courier New"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cs="Courier New" w:hint="default"/>
      </w:rPr>
    </w:lvl>
    <w:lvl w:ilvl="8" w:tentative="1">
      <w:start w:val="1"/>
      <w:numFmt w:val="bullet"/>
      <w:lvlText w:val=""/>
      <w:lvlJc w:val="left"/>
      <w:pPr>
        <w:tabs>
          <w:tab w:val="num" w:pos="7189"/>
        </w:tabs>
        <w:ind w:left="7189" w:hanging="360"/>
      </w:pPr>
      <w:rPr>
        <w:rFonts w:ascii="Wingdings" w:hAnsi="Wingdings" w:hint="default"/>
      </w:rPr>
    </w:lvl>
  </w:abstractNum>
  <w:abstractNum w:abstractNumId="11">
    <w:nsid w:val="2A803333"/>
    <w:multiLevelType w:val="hybridMultilevel"/>
    <w:tmpl w:val="F8847D40"/>
    <w:lvl w:ilvl="0">
      <w:start w:val="1"/>
      <w:numFmt w:val="bullet"/>
      <w:lvlText w:val=""/>
      <w:lvlJc w:val="left"/>
      <w:pPr>
        <w:tabs>
          <w:tab w:val="num" w:pos="1429"/>
        </w:tabs>
        <w:ind w:left="1429" w:hanging="360"/>
      </w:pPr>
      <w:rPr>
        <w:rFonts w:ascii="Symbol" w:hAnsi="Symbol" w:hint="default"/>
      </w:rPr>
    </w:lvl>
    <w:lvl w:ilvl="1" w:tentative="1">
      <w:start w:val="1"/>
      <w:numFmt w:val="bullet"/>
      <w:lvlText w:val="o"/>
      <w:lvlJc w:val="left"/>
      <w:pPr>
        <w:tabs>
          <w:tab w:val="num" w:pos="2149"/>
        </w:tabs>
        <w:ind w:left="2149" w:hanging="360"/>
      </w:pPr>
      <w:rPr>
        <w:rFonts w:ascii="Courier New" w:hAnsi="Courier New" w:cs="Courier New" w:hint="default"/>
      </w:rPr>
    </w:lvl>
    <w:lvl w:ilvl="2" w:tentative="1">
      <w:start w:val="1"/>
      <w:numFmt w:val="bullet"/>
      <w:lvlText w:val=""/>
      <w:lvlJc w:val="left"/>
      <w:pPr>
        <w:tabs>
          <w:tab w:val="num" w:pos="2869"/>
        </w:tabs>
        <w:ind w:left="2869" w:hanging="360"/>
      </w:pPr>
      <w:rPr>
        <w:rFonts w:ascii="Wingdings" w:hAnsi="Wingdings" w:hint="default"/>
      </w:rPr>
    </w:lvl>
    <w:lvl w:ilvl="3" w:tentative="1">
      <w:start w:val="1"/>
      <w:numFmt w:val="bullet"/>
      <w:lvlText w:val=""/>
      <w:lvlJc w:val="left"/>
      <w:pPr>
        <w:tabs>
          <w:tab w:val="num" w:pos="3589"/>
        </w:tabs>
        <w:ind w:left="3589" w:hanging="360"/>
      </w:pPr>
      <w:rPr>
        <w:rFonts w:ascii="Symbol" w:hAnsi="Symbol" w:hint="default"/>
      </w:rPr>
    </w:lvl>
    <w:lvl w:ilvl="4" w:tentative="1">
      <w:start w:val="1"/>
      <w:numFmt w:val="bullet"/>
      <w:lvlText w:val="o"/>
      <w:lvlJc w:val="left"/>
      <w:pPr>
        <w:tabs>
          <w:tab w:val="num" w:pos="4309"/>
        </w:tabs>
        <w:ind w:left="4309" w:hanging="360"/>
      </w:pPr>
      <w:rPr>
        <w:rFonts w:ascii="Courier New" w:hAnsi="Courier New" w:cs="Courier New"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cs="Courier New" w:hint="default"/>
      </w:rPr>
    </w:lvl>
    <w:lvl w:ilvl="8" w:tentative="1">
      <w:start w:val="1"/>
      <w:numFmt w:val="bullet"/>
      <w:lvlText w:val=""/>
      <w:lvlJc w:val="left"/>
      <w:pPr>
        <w:tabs>
          <w:tab w:val="num" w:pos="7189"/>
        </w:tabs>
        <w:ind w:left="7189" w:hanging="360"/>
      </w:pPr>
      <w:rPr>
        <w:rFonts w:ascii="Wingdings" w:hAnsi="Wingdings" w:hint="default"/>
      </w:rPr>
    </w:lvl>
  </w:abstractNum>
  <w:abstractNum w:abstractNumId="12">
    <w:nsid w:val="2AC32F62"/>
    <w:multiLevelType w:val="hybridMultilevel"/>
    <w:tmpl w:val="DF72B47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DC4029C"/>
    <w:multiLevelType w:val="hybridMultilevel"/>
    <w:tmpl w:val="6D06089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2E8012B6"/>
    <w:multiLevelType w:val="hybridMultilevel"/>
    <w:tmpl w:val="286E8778"/>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2F365F9F"/>
    <w:multiLevelType w:val="hybridMultilevel"/>
    <w:tmpl w:val="56B00E7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2D12D47"/>
    <w:multiLevelType w:val="singleLevel"/>
    <w:tmpl w:val="EBC0D174"/>
    <w:lvl w:ilvl="0">
      <w:start w:val="5"/>
      <w:numFmt w:val="decimal"/>
      <w:lvlText w:val="%1."/>
      <w:legacy w:legacy="1" w:legacySpace="0" w:legacyIndent="485"/>
      <w:lvlJc w:val="left"/>
      <w:rPr>
        <w:rFonts w:ascii="Times New Roman" w:hAnsi="Times New Roman" w:cs="Times New Roman" w:hint="default"/>
        <w:b w:val="0"/>
      </w:rPr>
    </w:lvl>
  </w:abstractNum>
  <w:abstractNum w:abstractNumId="17">
    <w:nsid w:val="35A37869"/>
    <w:multiLevelType w:val="hybridMultilevel"/>
    <w:tmpl w:val="3432C9C0"/>
    <w:lvl w:ilvl="0">
      <w:start w:val="1"/>
      <w:numFmt w:val="bullet"/>
      <w:lvlText w:val=""/>
      <w:lvlJc w:val="left"/>
      <w:pPr>
        <w:tabs>
          <w:tab w:val="num" w:pos="1429"/>
        </w:tabs>
        <w:ind w:left="1429"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37B12E32"/>
    <w:multiLevelType w:val="hybridMultilevel"/>
    <w:tmpl w:val="D7965526"/>
    <w:lvl w:ilvl="0">
      <w:start w:val="1"/>
      <w:numFmt w:val="bullet"/>
      <w:lvlText w:val=""/>
      <w:lvlJc w:val="left"/>
      <w:pPr>
        <w:tabs>
          <w:tab w:val="num" w:pos="1429"/>
        </w:tabs>
        <w:ind w:left="1429" w:hanging="360"/>
      </w:pPr>
      <w:rPr>
        <w:rFonts w:ascii="Symbol" w:hAnsi="Symbol" w:hint="default"/>
      </w:rPr>
    </w:lvl>
    <w:lvl w:ilvl="1" w:tentative="1">
      <w:start w:val="1"/>
      <w:numFmt w:val="bullet"/>
      <w:lvlText w:val="o"/>
      <w:lvlJc w:val="left"/>
      <w:pPr>
        <w:tabs>
          <w:tab w:val="num" w:pos="2149"/>
        </w:tabs>
        <w:ind w:left="2149" w:hanging="360"/>
      </w:pPr>
      <w:rPr>
        <w:rFonts w:ascii="Courier New" w:hAnsi="Courier New" w:cs="Courier New" w:hint="default"/>
      </w:rPr>
    </w:lvl>
    <w:lvl w:ilvl="2" w:tentative="1">
      <w:start w:val="1"/>
      <w:numFmt w:val="bullet"/>
      <w:lvlText w:val=""/>
      <w:lvlJc w:val="left"/>
      <w:pPr>
        <w:tabs>
          <w:tab w:val="num" w:pos="2869"/>
        </w:tabs>
        <w:ind w:left="2869" w:hanging="360"/>
      </w:pPr>
      <w:rPr>
        <w:rFonts w:ascii="Wingdings" w:hAnsi="Wingdings" w:hint="default"/>
      </w:rPr>
    </w:lvl>
    <w:lvl w:ilvl="3" w:tentative="1">
      <w:start w:val="1"/>
      <w:numFmt w:val="bullet"/>
      <w:lvlText w:val=""/>
      <w:lvlJc w:val="left"/>
      <w:pPr>
        <w:tabs>
          <w:tab w:val="num" w:pos="3589"/>
        </w:tabs>
        <w:ind w:left="3589" w:hanging="360"/>
      </w:pPr>
      <w:rPr>
        <w:rFonts w:ascii="Symbol" w:hAnsi="Symbol" w:hint="default"/>
      </w:rPr>
    </w:lvl>
    <w:lvl w:ilvl="4" w:tentative="1">
      <w:start w:val="1"/>
      <w:numFmt w:val="bullet"/>
      <w:lvlText w:val="o"/>
      <w:lvlJc w:val="left"/>
      <w:pPr>
        <w:tabs>
          <w:tab w:val="num" w:pos="4309"/>
        </w:tabs>
        <w:ind w:left="4309" w:hanging="360"/>
      </w:pPr>
      <w:rPr>
        <w:rFonts w:ascii="Courier New" w:hAnsi="Courier New" w:cs="Courier New"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cs="Courier New" w:hint="default"/>
      </w:rPr>
    </w:lvl>
    <w:lvl w:ilvl="8" w:tentative="1">
      <w:start w:val="1"/>
      <w:numFmt w:val="bullet"/>
      <w:lvlText w:val=""/>
      <w:lvlJc w:val="left"/>
      <w:pPr>
        <w:tabs>
          <w:tab w:val="num" w:pos="7189"/>
        </w:tabs>
        <w:ind w:left="7189" w:hanging="360"/>
      </w:pPr>
      <w:rPr>
        <w:rFonts w:ascii="Wingdings" w:hAnsi="Wingdings" w:hint="default"/>
      </w:rPr>
    </w:lvl>
  </w:abstractNum>
  <w:abstractNum w:abstractNumId="19">
    <w:nsid w:val="3CF36722"/>
    <w:multiLevelType w:val="hybridMultilevel"/>
    <w:tmpl w:val="96CA72E6"/>
    <w:lvl w:ilvl="0">
      <w:start w:val="1"/>
      <w:numFmt w:val="bullet"/>
      <w:lvlText w:val=""/>
      <w:lvlJc w:val="left"/>
      <w:pPr>
        <w:tabs>
          <w:tab w:val="num" w:pos="1429"/>
        </w:tabs>
        <w:ind w:left="1429" w:hanging="360"/>
      </w:pPr>
      <w:rPr>
        <w:rFonts w:ascii="Symbol" w:hAnsi="Symbol" w:hint="default"/>
      </w:rPr>
    </w:lvl>
    <w:lvl w:ilvl="1" w:tentative="1">
      <w:start w:val="1"/>
      <w:numFmt w:val="bullet"/>
      <w:lvlText w:val="o"/>
      <w:lvlJc w:val="left"/>
      <w:pPr>
        <w:tabs>
          <w:tab w:val="num" w:pos="2149"/>
        </w:tabs>
        <w:ind w:left="2149" w:hanging="360"/>
      </w:pPr>
      <w:rPr>
        <w:rFonts w:ascii="Courier New" w:hAnsi="Courier New" w:cs="Courier New" w:hint="default"/>
      </w:rPr>
    </w:lvl>
    <w:lvl w:ilvl="2" w:tentative="1">
      <w:start w:val="1"/>
      <w:numFmt w:val="bullet"/>
      <w:lvlText w:val=""/>
      <w:lvlJc w:val="left"/>
      <w:pPr>
        <w:tabs>
          <w:tab w:val="num" w:pos="2869"/>
        </w:tabs>
        <w:ind w:left="2869" w:hanging="360"/>
      </w:pPr>
      <w:rPr>
        <w:rFonts w:ascii="Wingdings" w:hAnsi="Wingdings" w:hint="default"/>
      </w:rPr>
    </w:lvl>
    <w:lvl w:ilvl="3" w:tentative="1">
      <w:start w:val="1"/>
      <w:numFmt w:val="bullet"/>
      <w:lvlText w:val=""/>
      <w:lvlJc w:val="left"/>
      <w:pPr>
        <w:tabs>
          <w:tab w:val="num" w:pos="3589"/>
        </w:tabs>
        <w:ind w:left="3589" w:hanging="360"/>
      </w:pPr>
      <w:rPr>
        <w:rFonts w:ascii="Symbol" w:hAnsi="Symbol" w:hint="default"/>
      </w:rPr>
    </w:lvl>
    <w:lvl w:ilvl="4" w:tentative="1">
      <w:start w:val="1"/>
      <w:numFmt w:val="bullet"/>
      <w:lvlText w:val="o"/>
      <w:lvlJc w:val="left"/>
      <w:pPr>
        <w:tabs>
          <w:tab w:val="num" w:pos="4309"/>
        </w:tabs>
        <w:ind w:left="4309" w:hanging="360"/>
      </w:pPr>
      <w:rPr>
        <w:rFonts w:ascii="Courier New" w:hAnsi="Courier New" w:cs="Courier New"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cs="Courier New" w:hint="default"/>
      </w:rPr>
    </w:lvl>
    <w:lvl w:ilvl="8" w:tentative="1">
      <w:start w:val="1"/>
      <w:numFmt w:val="bullet"/>
      <w:lvlText w:val=""/>
      <w:lvlJc w:val="left"/>
      <w:pPr>
        <w:tabs>
          <w:tab w:val="num" w:pos="7189"/>
        </w:tabs>
        <w:ind w:left="7189" w:hanging="360"/>
      </w:pPr>
      <w:rPr>
        <w:rFonts w:ascii="Wingdings" w:hAnsi="Wingdings" w:hint="default"/>
      </w:rPr>
    </w:lvl>
  </w:abstractNum>
  <w:abstractNum w:abstractNumId="20">
    <w:nsid w:val="42FC74DB"/>
    <w:multiLevelType w:val="hybridMultilevel"/>
    <w:tmpl w:val="7E503FA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45D67516"/>
    <w:multiLevelType w:val="hybridMultilevel"/>
    <w:tmpl w:val="3C564278"/>
    <w:lvl w:ilvl="0">
      <w:start w:val="1"/>
      <w:numFmt w:val="decimal"/>
      <w:lvlText w:val="%1."/>
      <w:lvlJc w:val="left"/>
      <w:pPr>
        <w:ind w:left="14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47EB487A"/>
    <w:multiLevelType w:val="hybridMultilevel"/>
    <w:tmpl w:val="77E62C4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4F0703D3"/>
    <w:multiLevelType w:val="hybridMultilevel"/>
    <w:tmpl w:val="E9FAB976"/>
    <w:lvl w:ilvl="0">
      <w:start w:val="1"/>
      <w:numFmt w:val="bullet"/>
      <w:lvlText w:val=""/>
      <w:lvlJc w:val="left"/>
      <w:pPr>
        <w:tabs>
          <w:tab w:val="num" w:pos="1428"/>
        </w:tabs>
        <w:ind w:left="1428"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50F512EF"/>
    <w:multiLevelType w:val="hybridMultilevel"/>
    <w:tmpl w:val="34D0562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54B731BD"/>
    <w:multiLevelType w:val="hybridMultilevel"/>
    <w:tmpl w:val="9A6489C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56997A05"/>
    <w:multiLevelType w:val="hybridMultilevel"/>
    <w:tmpl w:val="009CC27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5E05411F"/>
    <w:multiLevelType w:val="hybridMultilevel"/>
    <w:tmpl w:val="F212567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5E385C2F"/>
    <w:multiLevelType w:val="singleLevel"/>
    <w:tmpl w:val="650A8ACA"/>
    <w:lvl w:ilvl="0">
      <w:start w:val="1"/>
      <w:numFmt w:val="bullet"/>
      <w:lvlText w:val="-"/>
      <w:lvlJc w:val="left"/>
      <w:pPr>
        <w:tabs>
          <w:tab w:val="num" w:pos="1080"/>
        </w:tabs>
        <w:ind w:left="1080" w:hanging="360"/>
      </w:pPr>
      <w:rPr>
        <w:rFonts w:hint="default"/>
      </w:rPr>
    </w:lvl>
  </w:abstractNum>
  <w:abstractNum w:abstractNumId="29">
    <w:nsid w:val="602B26DB"/>
    <w:multiLevelType w:val="hybridMultilevel"/>
    <w:tmpl w:val="C02292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613627FB"/>
    <w:multiLevelType w:val="hybridMultilevel"/>
    <w:tmpl w:val="F97C8E2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6BE504ED"/>
    <w:multiLevelType w:val="hybridMultilevel"/>
    <w:tmpl w:val="40429DB4"/>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6CBE7CD3"/>
    <w:multiLevelType w:val="hybridMultilevel"/>
    <w:tmpl w:val="1EF86FB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72462791"/>
    <w:multiLevelType w:val="hybridMultilevel"/>
    <w:tmpl w:val="52B2EB0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73F8375B"/>
    <w:multiLevelType w:val="hybridMultilevel"/>
    <w:tmpl w:val="8144A23C"/>
    <w:lvl w:ilvl="0">
      <w:start w:val="1"/>
      <w:numFmt w:val="decimal"/>
      <w:lvlText w:val="%1."/>
      <w:lvlJc w:val="left"/>
      <w:pPr>
        <w:tabs>
          <w:tab w:val="num" w:pos="360"/>
        </w:tabs>
        <w:ind w:left="360" w:hanging="360"/>
      </w:pPr>
      <w:rPr>
        <w:rFonts w:hint="default"/>
        <w:b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5">
    <w:nsid w:val="76335F31"/>
    <w:multiLevelType w:val="hybridMultilevel"/>
    <w:tmpl w:val="47060ED4"/>
    <w:lvl w:ilvl="0">
      <w:start w:val="1"/>
      <w:numFmt w:val="bullet"/>
      <w:lvlText w:val=""/>
      <w:lvlJc w:val="left"/>
      <w:pPr>
        <w:tabs>
          <w:tab w:val="num" w:pos="1429"/>
        </w:tabs>
        <w:ind w:left="1429"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76915D16"/>
    <w:multiLevelType w:val="singleLevel"/>
    <w:tmpl w:val="843A3872"/>
    <w:lvl w:ilvl="0">
      <w:start w:val="1"/>
      <w:numFmt w:val="decimal"/>
      <w:lvlText w:val="%1."/>
      <w:legacy w:legacy="1" w:legacySpace="0" w:legacyIndent="542"/>
      <w:lvlJc w:val="left"/>
      <w:rPr>
        <w:rFonts w:ascii="Bookman Old Style" w:hAnsi="Bookman Old Style" w:hint="default"/>
        <w:b/>
      </w:rPr>
    </w:lvl>
  </w:abstractNum>
  <w:abstractNum w:abstractNumId="37">
    <w:nsid w:val="7FC506CD"/>
    <w:multiLevelType w:val="hybridMultilevel"/>
    <w:tmpl w:val="43D00034"/>
    <w:lvl w:ilvl="0">
      <w:start w:val="1"/>
      <w:numFmt w:val="bullet"/>
      <w:lvlText w:val=""/>
      <w:lvlJc w:val="left"/>
      <w:pPr>
        <w:ind w:left="144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8"/>
  </w:num>
  <w:num w:numId="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num>
  <w:num w:numId="7">
    <w:abstractNumId w:val="36"/>
    <w:lvlOverride w:ilvl="0">
      <w:lvl w:ilvl="0">
        <w:start w:val="1"/>
        <w:numFmt w:val="decimal"/>
        <w:lvlText w:val="%1."/>
        <w:legacy w:legacy="1" w:legacySpace="0" w:legacyIndent="542"/>
        <w:lvlJc w:val="left"/>
        <w:rPr>
          <w:rFonts w:ascii="Times New Roman" w:hAnsi="Times New Roman" w:cs="Times New Roman" w:hint="default"/>
        </w:rPr>
      </w:lvl>
    </w:lvlOverride>
  </w:num>
  <w:num w:numId="8">
    <w:abstractNumId w:val="0"/>
    <w:lvlOverride w:ilvl="0">
      <w:lvl w:ilvl="0">
        <w:start w:val="1"/>
        <w:numFmt w:val="bullet"/>
        <w:lvlText w:val="•"/>
        <w:legacy w:legacy="1" w:legacySpace="0" w:legacyIndent="418"/>
        <w:lvlJc w:val="left"/>
        <w:rPr>
          <w:rFonts w:ascii="Times New Roman" w:hAnsi="Times New Roman" w:cs="Times New Roman" w:hint="default"/>
        </w:rPr>
      </w:lvl>
    </w:lvlOverride>
  </w:num>
  <w:num w:numId="9">
    <w:abstractNumId w:val="0"/>
    <w:lvlOverride w:ilvl="0">
      <w:lvl w:ilvl="0">
        <w:start w:val="1"/>
        <w:numFmt w:val="bullet"/>
        <w:lvlText w:val="•"/>
        <w:legacy w:legacy="1" w:legacySpace="0" w:legacyIndent="926"/>
        <w:lvlJc w:val="left"/>
        <w:rPr>
          <w:rFonts w:ascii="Times New Roman" w:hAnsi="Times New Roman" w:cs="Times New Roman" w:hint="default"/>
        </w:rPr>
      </w:lvl>
    </w:lvlOverride>
  </w:num>
  <w:num w:numId="10">
    <w:abstractNumId w:val="16"/>
  </w:num>
  <w:num w:numId="11">
    <w:abstractNumId w:val="26"/>
  </w:num>
  <w:num w:numId="12">
    <w:abstractNumId w:val="3"/>
  </w:num>
  <w:num w:numId="13">
    <w:abstractNumId w:val="30"/>
  </w:num>
  <w:num w:numId="14">
    <w:abstractNumId w:val="22"/>
  </w:num>
  <w:num w:numId="15">
    <w:abstractNumId w:val="5"/>
  </w:num>
  <w:num w:numId="16">
    <w:abstractNumId w:val="15"/>
  </w:num>
  <w:num w:numId="17">
    <w:abstractNumId w:val="4"/>
  </w:num>
  <w:num w:numId="18">
    <w:abstractNumId w:val="6"/>
  </w:num>
  <w:num w:numId="1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34"/>
  </w:num>
  <w:num w:numId="29">
    <w:abstractNumId w:val="19"/>
  </w:num>
  <w:num w:numId="30">
    <w:abstractNumId w:val="10"/>
  </w:num>
  <w:num w:numId="31">
    <w:abstractNumId w:val="11"/>
  </w:num>
  <w:num w:numId="32">
    <w:abstractNumId w:val="18"/>
  </w:num>
  <w:num w:numId="33">
    <w:abstractNumId w:val="7"/>
  </w:num>
  <w:num w:numId="34">
    <w:abstractNumId w:val="8"/>
  </w:num>
  <w:num w:numId="35">
    <w:abstractNumId w:val="20"/>
  </w:num>
  <w:num w:numId="36">
    <w:abstractNumId w:val="13"/>
  </w:num>
  <w:num w:numId="37">
    <w:abstractNumId w:val="12"/>
  </w:num>
  <w:num w:numId="38">
    <w:abstractNumId w:val="33"/>
  </w:num>
  <w:num w:numId="39">
    <w:abstractNumId w:val="1"/>
  </w:num>
  <w:num w:numId="40">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B3E0F"/>
    <w:rsid w:val="00003929"/>
    <w:rsid w:val="000171C6"/>
    <w:rsid w:val="00017D66"/>
    <w:rsid w:val="000213E2"/>
    <w:rsid w:val="00026EE5"/>
    <w:rsid w:val="000333A4"/>
    <w:rsid w:val="00033772"/>
    <w:rsid w:val="000355C5"/>
    <w:rsid w:val="00041F01"/>
    <w:rsid w:val="000442A0"/>
    <w:rsid w:val="000450D2"/>
    <w:rsid w:val="000460EF"/>
    <w:rsid w:val="00047989"/>
    <w:rsid w:val="00051068"/>
    <w:rsid w:val="00056B7B"/>
    <w:rsid w:val="000601B3"/>
    <w:rsid w:val="0006263A"/>
    <w:rsid w:val="000724FF"/>
    <w:rsid w:val="00082B53"/>
    <w:rsid w:val="00085D36"/>
    <w:rsid w:val="00091E44"/>
    <w:rsid w:val="000A1D0C"/>
    <w:rsid w:val="000A4039"/>
    <w:rsid w:val="000A418D"/>
    <w:rsid w:val="000A5811"/>
    <w:rsid w:val="000A6350"/>
    <w:rsid w:val="000B4427"/>
    <w:rsid w:val="000B51F6"/>
    <w:rsid w:val="000C3B65"/>
    <w:rsid w:val="000F5690"/>
    <w:rsid w:val="0010177E"/>
    <w:rsid w:val="00107EFB"/>
    <w:rsid w:val="0011742E"/>
    <w:rsid w:val="00117C52"/>
    <w:rsid w:val="0014246D"/>
    <w:rsid w:val="001428E3"/>
    <w:rsid w:val="00147D80"/>
    <w:rsid w:val="001536FB"/>
    <w:rsid w:val="00162D5D"/>
    <w:rsid w:val="00162E4E"/>
    <w:rsid w:val="00164115"/>
    <w:rsid w:val="00164931"/>
    <w:rsid w:val="00164DFF"/>
    <w:rsid w:val="001654A0"/>
    <w:rsid w:val="00165D15"/>
    <w:rsid w:val="00167056"/>
    <w:rsid w:val="001748BA"/>
    <w:rsid w:val="001770F6"/>
    <w:rsid w:val="0018090A"/>
    <w:rsid w:val="00184E1A"/>
    <w:rsid w:val="00186919"/>
    <w:rsid w:val="00186E4B"/>
    <w:rsid w:val="0019056B"/>
    <w:rsid w:val="00190EE4"/>
    <w:rsid w:val="001926A2"/>
    <w:rsid w:val="001A10D5"/>
    <w:rsid w:val="001A6AD9"/>
    <w:rsid w:val="001B7C7E"/>
    <w:rsid w:val="001C3853"/>
    <w:rsid w:val="001C5894"/>
    <w:rsid w:val="001D2E07"/>
    <w:rsid w:val="001D2E2C"/>
    <w:rsid w:val="001E02E7"/>
    <w:rsid w:val="001E1423"/>
    <w:rsid w:val="001E14FB"/>
    <w:rsid w:val="001E2A93"/>
    <w:rsid w:val="001E3CF9"/>
    <w:rsid w:val="001E56B0"/>
    <w:rsid w:val="001E7CF7"/>
    <w:rsid w:val="001F65A4"/>
    <w:rsid w:val="00200E71"/>
    <w:rsid w:val="00201C8E"/>
    <w:rsid w:val="00205827"/>
    <w:rsid w:val="00205DAD"/>
    <w:rsid w:val="00215BAD"/>
    <w:rsid w:val="00216252"/>
    <w:rsid w:val="00221DF8"/>
    <w:rsid w:val="00225B7E"/>
    <w:rsid w:val="00225FEA"/>
    <w:rsid w:val="00227F7A"/>
    <w:rsid w:val="00235855"/>
    <w:rsid w:val="00240B72"/>
    <w:rsid w:val="00240E22"/>
    <w:rsid w:val="00242F0E"/>
    <w:rsid w:val="00250937"/>
    <w:rsid w:val="00262584"/>
    <w:rsid w:val="0026282C"/>
    <w:rsid w:val="002631A8"/>
    <w:rsid w:val="002639A6"/>
    <w:rsid w:val="0027257E"/>
    <w:rsid w:val="00272CEC"/>
    <w:rsid w:val="00273EF6"/>
    <w:rsid w:val="0027555C"/>
    <w:rsid w:val="002760EC"/>
    <w:rsid w:val="00280027"/>
    <w:rsid w:val="00281FC4"/>
    <w:rsid w:val="00285CB9"/>
    <w:rsid w:val="00286DA6"/>
    <w:rsid w:val="0029486C"/>
    <w:rsid w:val="002973FC"/>
    <w:rsid w:val="002A3438"/>
    <w:rsid w:val="002A3DA1"/>
    <w:rsid w:val="002A44F2"/>
    <w:rsid w:val="002A7C34"/>
    <w:rsid w:val="002B1332"/>
    <w:rsid w:val="002B41A5"/>
    <w:rsid w:val="002B5ABE"/>
    <w:rsid w:val="002B6E25"/>
    <w:rsid w:val="002E2142"/>
    <w:rsid w:val="002E306E"/>
    <w:rsid w:val="002E533A"/>
    <w:rsid w:val="002F1617"/>
    <w:rsid w:val="002F230D"/>
    <w:rsid w:val="002F5DDA"/>
    <w:rsid w:val="0030085A"/>
    <w:rsid w:val="003059F9"/>
    <w:rsid w:val="00307F04"/>
    <w:rsid w:val="00311438"/>
    <w:rsid w:val="00312409"/>
    <w:rsid w:val="00314DBB"/>
    <w:rsid w:val="00321745"/>
    <w:rsid w:val="003257C9"/>
    <w:rsid w:val="00326301"/>
    <w:rsid w:val="0033143C"/>
    <w:rsid w:val="00334F37"/>
    <w:rsid w:val="00334F4A"/>
    <w:rsid w:val="00335856"/>
    <w:rsid w:val="00336C92"/>
    <w:rsid w:val="00336F52"/>
    <w:rsid w:val="003403E7"/>
    <w:rsid w:val="003420CC"/>
    <w:rsid w:val="00346903"/>
    <w:rsid w:val="00351CAE"/>
    <w:rsid w:val="00353E4F"/>
    <w:rsid w:val="0035564D"/>
    <w:rsid w:val="00355C6C"/>
    <w:rsid w:val="00360033"/>
    <w:rsid w:val="003619AF"/>
    <w:rsid w:val="00364BA3"/>
    <w:rsid w:val="00366863"/>
    <w:rsid w:val="00372591"/>
    <w:rsid w:val="003806BB"/>
    <w:rsid w:val="00385EEE"/>
    <w:rsid w:val="00386D5A"/>
    <w:rsid w:val="0039055F"/>
    <w:rsid w:val="0039281A"/>
    <w:rsid w:val="003A509E"/>
    <w:rsid w:val="003A5218"/>
    <w:rsid w:val="003A58C9"/>
    <w:rsid w:val="003A714D"/>
    <w:rsid w:val="003B470E"/>
    <w:rsid w:val="003B767F"/>
    <w:rsid w:val="003C71DE"/>
    <w:rsid w:val="003D5E51"/>
    <w:rsid w:val="003D7E3E"/>
    <w:rsid w:val="003E22B3"/>
    <w:rsid w:val="003E39D3"/>
    <w:rsid w:val="003E4A66"/>
    <w:rsid w:val="003E6609"/>
    <w:rsid w:val="003F437A"/>
    <w:rsid w:val="003F4EB9"/>
    <w:rsid w:val="00405DA9"/>
    <w:rsid w:val="00413F06"/>
    <w:rsid w:val="00416453"/>
    <w:rsid w:val="0041699D"/>
    <w:rsid w:val="00435DFA"/>
    <w:rsid w:val="00437DCD"/>
    <w:rsid w:val="0045075C"/>
    <w:rsid w:val="00450886"/>
    <w:rsid w:val="00455279"/>
    <w:rsid w:val="00461A4D"/>
    <w:rsid w:val="0046219C"/>
    <w:rsid w:val="00467D0B"/>
    <w:rsid w:val="00470912"/>
    <w:rsid w:val="0048128F"/>
    <w:rsid w:val="004A152C"/>
    <w:rsid w:val="004A376C"/>
    <w:rsid w:val="004B138F"/>
    <w:rsid w:val="004B2ED2"/>
    <w:rsid w:val="004C446D"/>
    <w:rsid w:val="004D0801"/>
    <w:rsid w:val="004D1552"/>
    <w:rsid w:val="004D2829"/>
    <w:rsid w:val="004D5BE6"/>
    <w:rsid w:val="004D657E"/>
    <w:rsid w:val="004D698B"/>
    <w:rsid w:val="004D7F0A"/>
    <w:rsid w:val="004E135A"/>
    <w:rsid w:val="004E31B6"/>
    <w:rsid w:val="004F7659"/>
    <w:rsid w:val="005207DB"/>
    <w:rsid w:val="00527CC5"/>
    <w:rsid w:val="00542335"/>
    <w:rsid w:val="0054321B"/>
    <w:rsid w:val="005465B4"/>
    <w:rsid w:val="005535A9"/>
    <w:rsid w:val="005568A6"/>
    <w:rsid w:val="0056278D"/>
    <w:rsid w:val="005630B2"/>
    <w:rsid w:val="0057260F"/>
    <w:rsid w:val="00587C42"/>
    <w:rsid w:val="005941EC"/>
    <w:rsid w:val="0059567E"/>
    <w:rsid w:val="00595D95"/>
    <w:rsid w:val="005A04D5"/>
    <w:rsid w:val="005A3F74"/>
    <w:rsid w:val="005A5EAF"/>
    <w:rsid w:val="005B13DD"/>
    <w:rsid w:val="005B501D"/>
    <w:rsid w:val="005C549A"/>
    <w:rsid w:val="005E0F3F"/>
    <w:rsid w:val="00605E42"/>
    <w:rsid w:val="00606A8F"/>
    <w:rsid w:val="00606B10"/>
    <w:rsid w:val="00612458"/>
    <w:rsid w:val="00612A68"/>
    <w:rsid w:val="006134A2"/>
    <w:rsid w:val="00622FB8"/>
    <w:rsid w:val="00630639"/>
    <w:rsid w:val="00632AE8"/>
    <w:rsid w:val="00633696"/>
    <w:rsid w:val="00634520"/>
    <w:rsid w:val="006347CB"/>
    <w:rsid w:val="006360D7"/>
    <w:rsid w:val="00642C48"/>
    <w:rsid w:val="00661559"/>
    <w:rsid w:val="006637D1"/>
    <w:rsid w:val="00664E65"/>
    <w:rsid w:val="00667765"/>
    <w:rsid w:val="00672269"/>
    <w:rsid w:val="006755E8"/>
    <w:rsid w:val="00682662"/>
    <w:rsid w:val="00682F0A"/>
    <w:rsid w:val="0068680A"/>
    <w:rsid w:val="00691582"/>
    <w:rsid w:val="006A0276"/>
    <w:rsid w:val="006A7900"/>
    <w:rsid w:val="006B091A"/>
    <w:rsid w:val="006B24AF"/>
    <w:rsid w:val="006B4515"/>
    <w:rsid w:val="006C01C2"/>
    <w:rsid w:val="006C3B80"/>
    <w:rsid w:val="006C3C66"/>
    <w:rsid w:val="006C454B"/>
    <w:rsid w:val="006C6C33"/>
    <w:rsid w:val="006D21DE"/>
    <w:rsid w:val="006E0EAB"/>
    <w:rsid w:val="006F045E"/>
    <w:rsid w:val="006F2A32"/>
    <w:rsid w:val="006F2DAD"/>
    <w:rsid w:val="0070020A"/>
    <w:rsid w:val="00705950"/>
    <w:rsid w:val="007061EE"/>
    <w:rsid w:val="00706259"/>
    <w:rsid w:val="00706CEF"/>
    <w:rsid w:val="007070AA"/>
    <w:rsid w:val="00711151"/>
    <w:rsid w:val="007113B6"/>
    <w:rsid w:val="00714714"/>
    <w:rsid w:val="007228E3"/>
    <w:rsid w:val="0072311A"/>
    <w:rsid w:val="007231F3"/>
    <w:rsid w:val="00723569"/>
    <w:rsid w:val="007235F5"/>
    <w:rsid w:val="00726249"/>
    <w:rsid w:val="007267E0"/>
    <w:rsid w:val="00730825"/>
    <w:rsid w:val="007325B2"/>
    <w:rsid w:val="00734FE3"/>
    <w:rsid w:val="007376D8"/>
    <w:rsid w:val="00741B80"/>
    <w:rsid w:val="00743A56"/>
    <w:rsid w:val="00743C19"/>
    <w:rsid w:val="007640BB"/>
    <w:rsid w:val="00766EC5"/>
    <w:rsid w:val="00777262"/>
    <w:rsid w:val="0077738B"/>
    <w:rsid w:val="007903E6"/>
    <w:rsid w:val="00794FA3"/>
    <w:rsid w:val="0079777C"/>
    <w:rsid w:val="007A062E"/>
    <w:rsid w:val="007A3284"/>
    <w:rsid w:val="007B60DD"/>
    <w:rsid w:val="007C54E8"/>
    <w:rsid w:val="007C6352"/>
    <w:rsid w:val="007E13BB"/>
    <w:rsid w:val="007E25F0"/>
    <w:rsid w:val="007E3D17"/>
    <w:rsid w:val="007E5534"/>
    <w:rsid w:val="007F11C5"/>
    <w:rsid w:val="007F32F3"/>
    <w:rsid w:val="007F4116"/>
    <w:rsid w:val="007F533A"/>
    <w:rsid w:val="00804169"/>
    <w:rsid w:val="0081505C"/>
    <w:rsid w:val="00815911"/>
    <w:rsid w:val="008217DE"/>
    <w:rsid w:val="00827238"/>
    <w:rsid w:val="008456E3"/>
    <w:rsid w:val="008475EC"/>
    <w:rsid w:val="008623B5"/>
    <w:rsid w:val="00863A08"/>
    <w:rsid w:val="008736F1"/>
    <w:rsid w:val="00875E6F"/>
    <w:rsid w:val="008760B3"/>
    <w:rsid w:val="008806ED"/>
    <w:rsid w:val="008869E1"/>
    <w:rsid w:val="00890BDB"/>
    <w:rsid w:val="00893AF4"/>
    <w:rsid w:val="00896445"/>
    <w:rsid w:val="008971B6"/>
    <w:rsid w:val="008A22EB"/>
    <w:rsid w:val="008A3B0C"/>
    <w:rsid w:val="008A73CC"/>
    <w:rsid w:val="008B3E0F"/>
    <w:rsid w:val="008B3EDE"/>
    <w:rsid w:val="008B4C29"/>
    <w:rsid w:val="008B4DDD"/>
    <w:rsid w:val="008B5462"/>
    <w:rsid w:val="008B758D"/>
    <w:rsid w:val="008D1A88"/>
    <w:rsid w:val="008D3B39"/>
    <w:rsid w:val="008E1F41"/>
    <w:rsid w:val="008E5605"/>
    <w:rsid w:val="00903AE7"/>
    <w:rsid w:val="009053D2"/>
    <w:rsid w:val="00905918"/>
    <w:rsid w:val="00905B0A"/>
    <w:rsid w:val="009126F6"/>
    <w:rsid w:val="00914E65"/>
    <w:rsid w:val="00917573"/>
    <w:rsid w:val="009176DC"/>
    <w:rsid w:val="00923725"/>
    <w:rsid w:val="00923F83"/>
    <w:rsid w:val="009249E3"/>
    <w:rsid w:val="00930B86"/>
    <w:rsid w:val="009315FB"/>
    <w:rsid w:val="00940A15"/>
    <w:rsid w:val="009458E2"/>
    <w:rsid w:val="00961CC1"/>
    <w:rsid w:val="00964C27"/>
    <w:rsid w:val="00966C33"/>
    <w:rsid w:val="00967E1A"/>
    <w:rsid w:val="00971359"/>
    <w:rsid w:val="009845D1"/>
    <w:rsid w:val="0098496D"/>
    <w:rsid w:val="00984A7B"/>
    <w:rsid w:val="00992EB5"/>
    <w:rsid w:val="00994254"/>
    <w:rsid w:val="00994A8E"/>
    <w:rsid w:val="00994BF1"/>
    <w:rsid w:val="009A1B5F"/>
    <w:rsid w:val="009A277F"/>
    <w:rsid w:val="009A2C56"/>
    <w:rsid w:val="009A4B90"/>
    <w:rsid w:val="009B05C4"/>
    <w:rsid w:val="009B1D9A"/>
    <w:rsid w:val="009B1F06"/>
    <w:rsid w:val="009B2355"/>
    <w:rsid w:val="009B4162"/>
    <w:rsid w:val="009C578F"/>
    <w:rsid w:val="009C6504"/>
    <w:rsid w:val="009C75F8"/>
    <w:rsid w:val="009D14A7"/>
    <w:rsid w:val="009D644C"/>
    <w:rsid w:val="009E6892"/>
    <w:rsid w:val="009E6C2E"/>
    <w:rsid w:val="009F69E1"/>
    <w:rsid w:val="009F7B14"/>
    <w:rsid w:val="00A0224E"/>
    <w:rsid w:val="00A034D0"/>
    <w:rsid w:val="00A049EA"/>
    <w:rsid w:val="00A05A03"/>
    <w:rsid w:val="00A07F57"/>
    <w:rsid w:val="00A2007D"/>
    <w:rsid w:val="00A2589E"/>
    <w:rsid w:val="00A364F6"/>
    <w:rsid w:val="00A426CD"/>
    <w:rsid w:val="00A46E3F"/>
    <w:rsid w:val="00A52052"/>
    <w:rsid w:val="00A5282E"/>
    <w:rsid w:val="00A62CB4"/>
    <w:rsid w:val="00A664A3"/>
    <w:rsid w:val="00A67CA5"/>
    <w:rsid w:val="00A75D7C"/>
    <w:rsid w:val="00A852E8"/>
    <w:rsid w:val="00A87FF0"/>
    <w:rsid w:val="00A91F44"/>
    <w:rsid w:val="00A940FB"/>
    <w:rsid w:val="00A955B9"/>
    <w:rsid w:val="00AA0801"/>
    <w:rsid w:val="00AB62DF"/>
    <w:rsid w:val="00AC11D6"/>
    <w:rsid w:val="00AC63C1"/>
    <w:rsid w:val="00AD1494"/>
    <w:rsid w:val="00AD31EE"/>
    <w:rsid w:val="00AD34C1"/>
    <w:rsid w:val="00AD5C08"/>
    <w:rsid w:val="00AE1542"/>
    <w:rsid w:val="00AF228D"/>
    <w:rsid w:val="00AF3475"/>
    <w:rsid w:val="00AF4825"/>
    <w:rsid w:val="00B0391B"/>
    <w:rsid w:val="00B07635"/>
    <w:rsid w:val="00B101BB"/>
    <w:rsid w:val="00B126E8"/>
    <w:rsid w:val="00B1275E"/>
    <w:rsid w:val="00B13A96"/>
    <w:rsid w:val="00B150FA"/>
    <w:rsid w:val="00B3677C"/>
    <w:rsid w:val="00B43035"/>
    <w:rsid w:val="00B46778"/>
    <w:rsid w:val="00B52714"/>
    <w:rsid w:val="00B60A66"/>
    <w:rsid w:val="00B96B0F"/>
    <w:rsid w:val="00BA0812"/>
    <w:rsid w:val="00BA0E90"/>
    <w:rsid w:val="00BA5340"/>
    <w:rsid w:val="00BA5C12"/>
    <w:rsid w:val="00BB1735"/>
    <w:rsid w:val="00BB2FAA"/>
    <w:rsid w:val="00BB3E4A"/>
    <w:rsid w:val="00BB4D95"/>
    <w:rsid w:val="00BB7545"/>
    <w:rsid w:val="00BC3441"/>
    <w:rsid w:val="00BC572A"/>
    <w:rsid w:val="00BC6352"/>
    <w:rsid w:val="00BC6CF5"/>
    <w:rsid w:val="00BC6F6C"/>
    <w:rsid w:val="00BD10F4"/>
    <w:rsid w:val="00BD2BD3"/>
    <w:rsid w:val="00BD3DC3"/>
    <w:rsid w:val="00BE1A08"/>
    <w:rsid w:val="00BE3D25"/>
    <w:rsid w:val="00BE6C1A"/>
    <w:rsid w:val="00BE7D01"/>
    <w:rsid w:val="00BF7F1E"/>
    <w:rsid w:val="00C04CD5"/>
    <w:rsid w:val="00C05718"/>
    <w:rsid w:val="00C134CF"/>
    <w:rsid w:val="00C140AB"/>
    <w:rsid w:val="00C16EA8"/>
    <w:rsid w:val="00C222AA"/>
    <w:rsid w:val="00C22759"/>
    <w:rsid w:val="00C25C0C"/>
    <w:rsid w:val="00C343AF"/>
    <w:rsid w:val="00C352C7"/>
    <w:rsid w:val="00C356E7"/>
    <w:rsid w:val="00C47347"/>
    <w:rsid w:val="00C51BBF"/>
    <w:rsid w:val="00C52610"/>
    <w:rsid w:val="00C547AA"/>
    <w:rsid w:val="00C56D6F"/>
    <w:rsid w:val="00C56DFE"/>
    <w:rsid w:val="00C57BF1"/>
    <w:rsid w:val="00C61CC7"/>
    <w:rsid w:val="00C71B75"/>
    <w:rsid w:val="00C771AB"/>
    <w:rsid w:val="00C77FE7"/>
    <w:rsid w:val="00C856E9"/>
    <w:rsid w:val="00C864A5"/>
    <w:rsid w:val="00C86F47"/>
    <w:rsid w:val="00C92937"/>
    <w:rsid w:val="00C97431"/>
    <w:rsid w:val="00CA3506"/>
    <w:rsid w:val="00CC02AA"/>
    <w:rsid w:val="00CC395B"/>
    <w:rsid w:val="00CC5B25"/>
    <w:rsid w:val="00CC68FA"/>
    <w:rsid w:val="00CD4E3E"/>
    <w:rsid w:val="00CF254F"/>
    <w:rsid w:val="00CF2BCF"/>
    <w:rsid w:val="00CF4EEC"/>
    <w:rsid w:val="00CF5D1A"/>
    <w:rsid w:val="00D062BC"/>
    <w:rsid w:val="00D12F2F"/>
    <w:rsid w:val="00D14307"/>
    <w:rsid w:val="00D1514F"/>
    <w:rsid w:val="00D23866"/>
    <w:rsid w:val="00D243E5"/>
    <w:rsid w:val="00D258ED"/>
    <w:rsid w:val="00D25DAA"/>
    <w:rsid w:val="00D26B9C"/>
    <w:rsid w:val="00D33463"/>
    <w:rsid w:val="00D335DD"/>
    <w:rsid w:val="00D33DB8"/>
    <w:rsid w:val="00D35296"/>
    <w:rsid w:val="00D42501"/>
    <w:rsid w:val="00D46BFC"/>
    <w:rsid w:val="00D5336B"/>
    <w:rsid w:val="00D60395"/>
    <w:rsid w:val="00D74E35"/>
    <w:rsid w:val="00D77FAD"/>
    <w:rsid w:val="00D817AC"/>
    <w:rsid w:val="00D87A9E"/>
    <w:rsid w:val="00D9005C"/>
    <w:rsid w:val="00D915DE"/>
    <w:rsid w:val="00D91A71"/>
    <w:rsid w:val="00D960B2"/>
    <w:rsid w:val="00DB409D"/>
    <w:rsid w:val="00DB69C5"/>
    <w:rsid w:val="00DB7682"/>
    <w:rsid w:val="00DC1752"/>
    <w:rsid w:val="00DC75E1"/>
    <w:rsid w:val="00DC7ADE"/>
    <w:rsid w:val="00DD6785"/>
    <w:rsid w:val="00DE5491"/>
    <w:rsid w:val="00DE5DA8"/>
    <w:rsid w:val="00DF0B9B"/>
    <w:rsid w:val="00E038B1"/>
    <w:rsid w:val="00E0753B"/>
    <w:rsid w:val="00E11D71"/>
    <w:rsid w:val="00E12C19"/>
    <w:rsid w:val="00E13062"/>
    <w:rsid w:val="00E1416B"/>
    <w:rsid w:val="00E14C52"/>
    <w:rsid w:val="00E16DB6"/>
    <w:rsid w:val="00E1737E"/>
    <w:rsid w:val="00E22336"/>
    <w:rsid w:val="00E3311F"/>
    <w:rsid w:val="00E33A2B"/>
    <w:rsid w:val="00E342F4"/>
    <w:rsid w:val="00E36316"/>
    <w:rsid w:val="00E41847"/>
    <w:rsid w:val="00E4251D"/>
    <w:rsid w:val="00E46927"/>
    <w:rsid w:val="00E474BC"/>
    <w:rsid w:val="00E54066"/>
    <w:rsid w:val="00E551A4"/>
    <w:rsid w:val="00E55721"/>
    <w:rsid w:val="00E56C96"/>
    <w:rsid w:val="00E63A53"/>
    <w:rsid w:val="00E63BC7"/>
    <w:rsid w:val="00E662EE"/>
    <w:rsid w:val="00E718EC"/>
    <w:rsid w:val="00E7328A"/>
    <w:rsid w:val="00E7671B"/>
    <w:rsid w:val="00E77168"/>
    <w:rsid w:val="00E80F84"/>
    <w:rsid w:val="00E94B8E"/>
    <w:rsid w:val="00E95134"/>
    <w:rsid w:val="00EA0A0E"/>
    <w:rsid w:val="00EA3342"/>
    <w:rsid w:val="00EA54E8"/>
    <w:rsid w:val="00EB3362"/>
    <w:rsid w:val="00EC0B09"/>
    <w:rsid w:val="00EC0C0E"/>
    <w:rsid w:val="00EC1B44"/>
    <w:rsid w:val="00EC340D"/>
    <w:rsid w:val="00EC580A"/>
    <w:rsid w:val="00EC6DA5"/>
    <w:rsid w:val="00ED25AA"/>
    <w:rsid w:val="00ED521F"/>
    <w:rsid w:val="00ED78CC"/>
    <w:rsid w:val="00EE06BD"/>
    <w:rsid w:val="00EE328E"/>
    <w:rsid w:val="00EE3BCA"/>
    <w:rsid w:val="00EE4DA7"/>
    <w:rsid w:val="00EE7601"/>
    <w:rsid w:val="00EF1648"/>
    <w:rsid w:val="00EF16DC"/>
    <w:rsid w:val="00EF5495"/>
    <w:rsid w:val="00EF60CF"/>
    <w:rsid w:val="00F03DB6"/>
    <w:rsid w:val="00F04834"/>
    <w:rsid w:val="00F1376B"/>
    <w:rsid w:val="00F13AF7"/>
    <w:rsid w:val="00F143D8"/>
    <w:rsid w:val="00F15281"/>
    <w:rsid w:val="00F232ED"/>
    <w:rsid w:val="00F26102"/>
    <w:rsid w:val="00F26312"/>
    <w:rsid w:val="00F33CC8"/>
    <w:rsid w:val="00F35B92"/>
    <w:rsid w:val="00F522AB"/>
    <w:rsid w:val="00F53496"/>
    <w:rsid w:val="00F61717"/>
    <w:rsid w:val="00F74BC6"/>
    <w:rsid w:val="00F77299"/>
    <w:rsid w:val="00F83948"/>
    <w:rsid w:val="00F931C6"/>
    <w:rsid w:val="00F95647"/>
    <w:rsid w:val="00F95AC0"/>
    <w:rsid w:val="00FA10CD"/>
    <w:rsid w:val="00FA1E72"/>
    <w:rsid w:val="00FB520F"/>
    <w:rsid w:val="00FB7390"/>
    <w:rsid w:val="00FC24C6"/>
    <w:rsid w:val="00FC5EA5"/>
    <w:rsid w:val="00FD1CF1"/>
    <w:rsid w:val="00FD2F56"/>
    <w:rsid w:val="00FD6DD5"/>
    <w:rsid w:val="00FE2BB6"/>
    <w:rsid w:val="00FF08CC"/>
    <w:rsid w:val="00FF09C8"/>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uiPriority="20" w:qFormat="1"/>
    <w:lsdException w:name="Plain Text" w:uiPriority="99"/>
    <w:lsdException w:name="Normal (Web)"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locked/>
    <w:rsid w:val="008B3E0F"/>
    <w:pPr>
      <w:spacing w:after="200" w:line="276" w:lineRule="auto"/>
    </w:pPr>
    <w:rPr>
      <w:rFonts w:cs="Calibri"/>
      <w:sz w:val="22"/>
      <w:szCs w:val="22"/>
      <w:lang w:val="ru-RU" w:eastAsia="ru-RU" w:bidi="ar-SA"/>
    </w:rPr>
  </w:style>
  <w:style w:type="paragraph" w:styleId="Heading1">
    <w:name w:val="heading 1"/>
    <w:basedOn w:val="Normal"/>
    <w:link w:val="120"/>
    <w:qFormat/>
    <w:locked/>
    <w:rsid w:val="0028002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110"/>
    <w:qFormat/>
    <w:locked/>
    <w:rsid w:val="005207DB"/>
    <w:pPr>
      <w:keepNext/>
      <w:spacing w:before="240" w:after="60"/>
      <w:outlineLvl w:val="1"/>
    </w:pPr>
    <w:rPr>
      <w:rFonts w:ascii="Cambria" w:eastAsia="Times New Roman" w:hAnsi="Cambria" w:cs="Times New Roman"/>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hapter">
    <w:name w:val="chapter"/>
    <w:basedOn w:val="Normal"/>
    <w:rsid w:val="008B3E0F"/>
    <w:pPr>
      <w:spacing w:before="240" w:after="240" w:line="240" w:lineRule="auto"/>
      <w:jc w:val="center"/>
    </w:pPr>
    <w:rPr>
      <w:rFonts w:ascii="Times New Roman" w:hAnsi="Times New Roman" w:cs="Times New Roman"/>
      <w:b/>
      <w:bCs/>
      <w:caps/>
      <w:sz w:val="24"/>
      <w:szCs w:val="24"/>
    </w:rPr>
  </w:style>
  <w:style w:type="character" w:customStyle="1" w:styleId="name">
    <w:name w:val="name"/>
    <w:rsid w:val="008B3E0F"/>
    <w:rPr>
      <w:rFonts w:ascii="Times New Roman" w:hAnsi="Times New Roman"/>
      <w:caps/>
    </w:rPr>
  </w:style>
  <w:style w:type="paragraph" w:styleId="Header">
    <w:name w:val="header"/>
    <w:basedOn w:val="Normal"/>
    <w:link w:val="10"/>
    <w:uiPriority w:val="99"/>
    <w:rsid w:val="000442A0"/>
    <w:pPr>
      <w:tabs>
        <w:tab w:val="center" w:pos="4677"/>
        <w:tab w:val="right" w:pos="9355"/>
      </w:tabs>
      <w:spacing w:after="0" w:line="240" w:lineRule="auto"/>
    </w:pPr>
    <w:rPr>
      <w:rFonts w:cs="Times New Roman"/>
      <w:sz w:val="20"/>
      <w:szCs w:val="20"/>
      <w:lang w:val="x-none"/>
    </w:rPr>
  </w:style>
  <w:style w:type="character" w:customStyle="1" w:styleId="10">
    <w:name w:val=" Знак Знак10"/>
    <w:link w:val="Header"/>
    <w:uiPriority w:val="99"/>
    <w:locked/>
    <w:rsid w:val="000442A0"/>
    <w:rPr>
      <w:rFonts w:ascii="Calibri" w:hAnsi="Calibri" w:cs="Calibri"/>
      <w:lang w:val="x-none" w:eastAsia="ru-RU"/>
    </w:rPr>
  </w:style>
  <w:style w:type="paragraph" w:styleId="Footer">
    <w:name w:val="footer"/>
    <w:basedOn w:val="Normal"/>
    <w:link w:val="9"/>
    <w:rsid w:val="000442A0"/>
    <w:pPr>
      <w:tabs>
        <w:tab w:val="center" w:pos="4677"/>
        <w:tab w:val="right" w:pos="9355"/>
      </w:tabs>
      <w:spacing w:after="0" w:line="240" w:lineRule="auto"/>
    </w:pPr>
    <w:rPr>
      <w:rFonts w:cs="Times New Roman"/>
      <w:sz w:val="20"/>
      <w:szCs w:val="20"/>
      <w:lang w:val="x-none"/>
    </w:rPr>
  </w:style>
  <w:style w:type="character" w:customStyle="1" w:styleId="9">
    <w:name w:val=" Знак Знак9"/>
    <w:link w:val="Footer"/>
    <w:locked/>
    <w:rsid w:val="000442A0"/>
    <w:rPr>
      <w:rFonts w:ascii="Calibri" w:hAnsi="Calibri" w:cs="Calibri"/>
      <w:lang w:val="x-none" w:eastAsia="ru-RU"/>
    </w:rPr>
  </w:style>
  <w:style w:type="character" w:styleId="PageNumber">
    <w:name w:val="page number"/>
    <w:rsid w:val="00BB4D95"/>
    <w:rPr>
      <w:rFonts w:cs="Times New Roman"/>
    </w:rPr>
  </w:style>
  <w:style w:type="character" w:customStyle="1" w:styleId="number">
    <w:name w:val="number"/>
    <w:basedOn w:val="DefaultParagraphFont"/>
    <w:rsid w:val="00F03DB6"/>
  </w:style>
  <w:style w:type="paragraph" w:styleId="BodyTextIndent">
    <w:name w:val="Body Text Indent"/>
    <w:basedOn w:val="Normal"/>
    <w:link w:val="8"/>
    <w:rsid w:val="00280027"/>
    <w:pPr>
      <w:spacing w:after="120" w:line="240" w:lineRule="auto"/>
      <w:ind w:left="283" w:firstLine="709"/>
      <w:jc w:val="both"/>
    </w:pPr>
    <w:rPr>
      <w:rFonts w:ascii="Times New Roman" w:eastAsia="Times New Roman" w:hAnsi="Times New Roman" w:cs="Times New Roman"/>
      <w:sz w:val="30"/>
      <w:szCs w:val="20"/>
    </w:rPr>
  </w:style>
  <w:style w:type="paragraph" w:styleId="NormalWeb">
    <w:name w:val="Normal (Web)"/>
    <w:aliases w:val="Обычный (Web)"/>
    <w:basedOn w:val="Normal"/>
    <w:uiPriority w:val="99"/>
    <w:unhideWhenUsed/>
    <w:rsid w:val="006360D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locked/>
    <w:rsid w:val="006360D7"/>
    <w:rPr>
      <w:b/>
      <w:bCs/>
    </w:rPr>
  </w:style>
  <w:style w:type="character" w:customStyle="1" w:styleId="apple-converted-space">
    <w:name w:val="apple-converted-space"/>
    <w:rsid w:val="0098496D"/>
  </w:style>
  <w:style w:type="paragraph" w:customStyle="1" w:styleId="western">
    <w:name w:val="western"/>
    <w:basedOn w:val="Normal"/>
    <w:rsid w:val="00B46778"/>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7"/>
    <w:rsid w:val="003E22B3"/>
    <w:pPr>
      <w:spacing w:after="120"/>
    </w:pPr>
    <w:rPr>
      <w:rFonts w:cs="Times New Roman"/>
      <w:lang w:val="x-none" w:eastAsia="x-none"/>
    </w:rPr>
  </w:style>
  <w:style w:type="character" w:customStyle="1" w:styleId="7">
    <w:name w:val=" Знак Знак7"/>
    <w:link w:val="BodyText"/>
    <w:rsid w:val="003E22B3"/>
    <w:rPr>
      <w:rFonts w:cs="Calibri"/>
      <w:sz w:val="22"/>
      <w:szCs w:val="22"/>
    </w:rPr>
  </w:style>
  <w:style w:type="paragraph" w:customStyle="1" w:styleId="1">
    <w:name w:val="Обычный1"/>
    <w:rsid w:val="003E22B3"/>
    <w:pPr>
      <w:tabs>
        <w:tab w:val="left" w:pos="3119"/>
      </w:tabs>
    </w:pPr>
    <w:rPr>
      <w:rFonts w:ascii="Times New Roman" w:eastAsia="Times New Roman" w:hAnsi="Times New Roman"/>
      <w:b/>
      <w:sz w:val="24"/>
      <w:lang w:val="ru-RU" w:eastAsia="ru-RU" w:bidi="ar-SA"/>
    </w:rPr>
  </w:style>
  <w:style w:type="paragraph" w:styleId="FootnoteText">
    <w:name w:val="footnote text"/>
    <w:basedOn w:val="Normal"/>
    <w:link w:val="6"/>
    <w:rsid w:val="00896445"/>
    <w:pPr>
      <w:spacing w:after="0" w:line="240" w:lineRule="auto"/>
    </w:pPr>
    <w:rPr>
      <w:rFonts w:eastAsia="Times New Roman" w:cs="Times New Roman"/>
      <w:sz w:val="20"/>
      <w:szCs w:val="20"/>
      <w:lang w:eastAsia="en-US"/>
    </w:rPr>
  </w:style>
  <w:style w:type="character" w:customStyle="1" w:styleId="6">
    <w:name w:val=" Знак Знак6"/>
    <w:link w:val="FootnoteText"/>
    <w:rsid w:val="00896445"/>
    <w:rPr>
      <w:rFonts w:eastAsia="Times New Roman"/>
      <w:lang w:eastAsia="en-US"/>
    </w:rPr>
  </w:style>
  <w:style w:type="character" w:styleId="FootnoteReference">
    <w:name w:val="footnote reference"/>
    <w:rsid w:val="00896445"/>
    <w:rPr>
      <w:rFonts w:cs="Times New Roman"/>
      <w:vertAlign w:val="superscript"/>
    </w:rPr>
  </w:style>
  <w:style w:type="character" w:customStyle="1" w:styleId="2">
    <w:name w:val="Основной текст (2)_"/>
    <w:link w:val="20"/>
    <w:locked/>
    <w:rsid w:val="00896445"/>
    <w:rPr>
      <w:rFonts w:ascii="Times New Roman" w:hAnsi="Times New Roman"/>
      <w:sz w:val="30"/>
      <w:szCs w:val="30"/>
      <w:shd w:val="clear" w:color="auto" w:fill="FFFFFF"/>
    </w:rPr>
  </w:style>
  <w:style w:type="paragraph" w:customStyle="1" w:styleId="20">
    <w:name w:val="Основной текст (2)"/>
    <w:basedOn w:val="Normal"/>
    <w:link w:val="2"/>
    <w:rsid w:val="00896445"/>
    <w:pPr>
      <w:widowControl w:val="0"/>
      <w:shd w:val="clear" w:color="auto" w:fill="FFFFFF"/>
      <w:spacing w:after="0" w:line="336" w:lineRule="exact"/>
      <w:jc w:val="center"/>
    </w:pPr>
    <w:rPr>
      <w:rFonts w:ascii="Times New Roman" w:hAnsi="Times New Roman" w:cs="Times New Roman"/>
      <w:sz w:val="30"/>
      <w:szCs w:val="30"/>
    </w:rPr>
  </w:style>
  <w:style w:type="character" w:customStyle="1" w:styleId="3">
    <w:name w:val="Основной текст (3)_"/>
    <w:link w:val="30"/>
    <w:locked/>
    <w:rsid w:val="00896445"/>
    <w:rPr>
      <w:rFonts w:ascii="Times New Roman" w:hAnsi="Times New Roman"/>
      <w:i/>
      <w:iCs/>
      <w:sz w:val="28"/>
      <w:szCs w:val="28"/>
      <w:shd w:val="clear" w:color="auto" w:fill="FFFFFF"/>
    </w:rPr>
  </w:style>
  <w:style w:type="paragraph" w:customStyle="1" w:styleId="30">
    <w:name w:val="Основной текст (3)"/>
    <w:basedOn w:val="Normal"/>
    <w:link w:val="3"/>
    <w:rsid w:val="00896445"/>
    <w:pPr>
      <w:widowControl w:val="0"/>
      <w:shd w:val="clear" w:color="auto" w:fill="FFFFFF"/>
      <w:spacing w:after="0" w:line="336" w:lineRule="exact"/>
      <w:jc w:val="both"/>
    </w:pPr>
    <w:rPr>
      <w:rFonts w:ascii="Times New Roman" w:hAnsi="Times New Roman" w:cs="Times New Roman"/>
      <w:i/>
      <w:iCs/>
      <w:sz w:val="28"/>
      <w:szCs w:val="28"/>
    </w:rPr>
  </w:style>
  <w:style w:type="paragraph" w:customStyle="1" w:styleId="newncpi0">
    <w:name w:val="newncpi0"/>
    <w:basedOn w:val="Normal"/>
    <w:rsid w:val="00896445"/>
    <w:pPr>
      <w:spacing w:after="0" w:line="240" w:lineRule="auto"/>
      <w:jc w:val="both"/>
    </w:pPr>
    <w:rPr>
      <w:rFonts w:ascii="Times New Roman" w:hAnsi="Times New Roman" w:cs="Times New Roman"/>
      <w:sz w:val="24"/>
      <w:szCs w:val="24"/>
    </w:rPr>
  </w:style>
  <w:style w:type="paragraph" w:styleId="BlockText">
    <w:name w:val="Block Text"/>
    <w:basedOn w:val="Normal"/>
    <w:rsid w:val="00FD2F56"/>
    <w:pPr>
      <w:spacing w:after="0" w:line="240" w:lineRule="auto"/>
      <w:ind w:left="-993" w:right="-1192" w:firstLine="567"/>
    </w:pPr>
    <w:rPr>
      <w:rFonts w:ascii="Times New Roman" w:eastAsia="Times New Roman" w:hAnsi="Times New Roman" w:cs="Times New Roman"/>
      <w:sz w:val="24"/>
      <w:szCs w:val="20"/>
    </w:rPr>
  </w:style>
  <w:style w:type="paragraph" w:styleId="BodyTextIndent3">
    <w:name w:val="Body Text Indent 3"/>
    <w:basedOn w:val="Normal"/>
    <w:link w:val="5"/>
    <w:rsid w:val="00FD2F56"/>
    <w:pPr>
      <w:spacing w:after="120" w:line="240" w:lineRule="auto"/>
      <w:ind w:left="283"/>
    </w:pPr>
    <w:rPr>
      <w:rFonts w:ascii="Times New Roman" w:eastAsia="Times New Roman" w:hAnsi="Times New Roman" w:cs="Times New Roman"/>
      <w:sz w:val="16"/>
      <w:szCs w:val="16"/>
    </w:rPr>
  </w:style>
  <w:style w:type="character" w:customStyle="1" w:styleId="5">
    <w:name w:val=" Знак Знак5"/>
    <w:link w:val="BodyTextIndent3"/>
    <w:rsid w:val="00FD2F56"/>
    <w:rPr>
      <w:rFonts w:ascii="Times New Roman" w:eastAsia="Times New Roman" w:hAnsi="Times New Roman"/>
      <w:sz w:val="16"/>
      <w:szCs w:val="16"/>
    </w:rPr>
  </w:style>
  <w:style w:type="paragraph" w:customStyle="1" w:styleId="a">
    <w:name w:val="Знак"/>
    <w:basedOn w:val="Normal"/>
    <w:rsid w:val="00FD2F56"/>
    <w:pPr>
      <w:spacing w:after="0" w:line="240" w:lineRule="auto"/>
      <w:jc w:val="both"/>
    </w:pPr>
    <w:rPr>
      <w:rFonts w:ascii="Verdana" w:eastAsia="Times New Roman" w:hAnsi="Verdana" w:cs="Verdana"/>
      <w:sz w:val="20"/>
      <w:szCs w:val="20"/>
      <w:lang w:val="en-US" w:eastAsia="en-US"/>
    </w:rPr>
  </w:style>
  <w:style w:type="character" w:customStyle="1" w:styleId="FontStyle14">
    <w:name w:val="Font Style14"/>
    <w:rsid w:val="00FD2F56"/>
    <w:rPr>
      <w:rFonts w:ascii="Times New Roman" w:hAnsi="Times New Roman" w:cs="Times New Roman"/>
      <w:b/>
      <w:bCs/>
      <w:sz w:val="26"/>
      <w:szCs w:val="26"/>
    </w:rPr>
  </w:style>
  <w:style w:type="character" w:customStyle="1" w:styleId="FontStyle25">
    <w:name w:val="Font Style25"/>
    <w:rsid w:val="00FD2F56"/>
    <w:rPr>
      <w:rFonts w:ascii="Times New Roman" w:hAnsi="Times New Roman" w:cs="Times New Roman"/>
      <w:sz w:val="14"/>
      <w:szCs w:val="14"/>
    </w:rPr>
  </w:style>
  <w:style w:type="character" w:customStyle="1" w:styleId="FontStyle19">
    <w:name w:val="Font Style19"/>
    <w:rsid w:val="00FD2F56"/>
    <w:rPr>
      <w:rFonts w:ascii="Times New Roman" w:hAnsi="Times New Roman" w:cs="Times New Roman"/>
      <w:sz w:val="28"/>
      <w:szCs w:val="28"/>
    </w:rPr>
  </w:style>
  <w:style w:type="paragraph" w:customStyle="1" w:styleId="Style12">
    <w:name w:val="Style12"/>
    <w:basedOn w:val="Normal"/>
    <w:rsid w:val="00FD2F56"/>
    <w:pPr>
      <w:widowControl w:val="0"/>
      <w:autoSpaceDE w:val="0"/>
      <w:autoSpaceDN w:val="0"/>
      <w:adjustRightInd w:val="0"/>
      <w:spacing w:after="0" w:line="343" w:lineRule="exact"/>
      <w:ind w:firstLine="691"/>
      <w:jc w:val="both"/>
    </w:pPr>
    <w:rPr>
      <w:rFonts w:ascii="Microsoft Sans Serif" w:eastAsia="Times New Roman" w:hAnsi="Microsoft Sans Serif" w:cs="Microsoft Sans Serif"/>
      <w:sz w:val="24"/>
      <w:szCs w:val="24"/>
    </w:rPr>
  </w:style>
  <w:style w:type="paragraph" w:customStyle="1" w:styleId="a0">
    <w:name w:val="ТЕКСТ"/>
    <w:basedOn w:val="Normal"/>
    <w:rsid w:val="00FD2F56"/>
    <w:pPr>
      <w:spacing w:after="0" w:line="240" w:lineRule="auto"/>
      <w:ind w:firstLine="720"/>
      <w:jc w:val="both"/>
    </w:pPr>
    <w:rPr>
      <w:rFonts w:ascii="Times New Roman" w:eastAsia="Times New Roman" w:hAnsi="Times New Roman" w:cs="Times New Roman"/>
      <w:bCs/>
      <w:iCs/>
      <w:sz w:val="30"/>
      <w:szCs w:val="28"/>
    </w:rPr>
  </w:style>
  <w:style w:type="paragraph" w:customStyle="1" w:styleId="a1">
    <w:name w:val="Обычный.Нормальный"/>
    <w:rsid w:val="00FD2F56"/>
    <w:pPr>
      <w:jc w:val="both"/>
    </w:pPr>
    <w:rPr>
      <w:rFonts w:ascii="Times New Roman" w:eastAsia="Times New Roman" w:hAnsi="Times New Roman"/>
      <w:lang w:val="ru-RU" w:eastAsia="ru-RU" w:bidi="ar-SA"/>
    </w:rPr>
  </w:style>
  <w:style w:type="paragraph" w:styleId="BodyText3">
    <w:name w:val="Body Text 3"/>
    <w:basedOn w:val="Normal"/>
    <w:link w:val="4"/>
    <w:rsid w:val="00186919"/>
    <w:pPr>
      <w:spacing w:after="120"/>
    </w:pPr>
    <w:rPr>
      <w:sz w:val="16"/>
      <w:szCs w:val="16"/>
    </w:rPr>
  </w:style>
  <w:style w:type="character" w:customStyle="1" w:styleId="4">
    <w:name w:val=" Знак Знак4"/>
    <w:link w:val="BodyText3"/>
    <w:rsid w:val="00186919"/>
    <w:rPr>
      <w:rFonts w:cs="Calibri"/>
      <w:sz w:val="16"/>
      <w:szCs w:val="16"/>
    </w:rPr>
  </w:style>
  <w:style w:type="paragraph" w:customStyle="1" w:styleId="a2">
    <w:name w:val="Без интервала"/>
    <w:link w:val="a16"/>
    <w:uiPriority w:val="1"/>
    <w:qFormat/>
    <w:rsid w:val="00FE2BB6"/>
    <w:rPr>
      <w:sz w:val="22"/>
      <w:szCs w:val="22"/>
      <w:lang w:val="ru-RU" w:eastAsia="en-US" w:bidi="ar-SA"/>
    </w:rPr>
  </w:style>
  <w:style w:type="paragraph" w:customStyle="1" w:styleId="Style1">
    <w:name w:val="Style1"/>
    <w:basedOn w:val="Normal"/>
    <w:rsid w:val="006B091A"/>
    <w:pPr>
      <w:widowControl w:val="0"/>
      <w:autoSpaceDE w:val="0"/>
      <w:autoSpaceDN w:val="0"/>
      <w:adjustRightInd w:val="0"/>
      <w:spacing w:after="0" w:line="348" w:lineRule="exact"/>
      <w:ind w:firstLine="710"/>
      <w:jc w:val="both"/>
    </w:pPr>
    <w:rPr>
      <w:rFonts w:ascii="Times New Roman" w:eastAsia="Times New Roman" w:hAnsi="Times New Roman" w:cs="Times New Roman"/>
      <w:sz w:val="24"/>
      <w:szCs w:val="24"/>
    </w:rPr>
  </w:style>
  <w:style w:type="paragraph" w:customStyle="1" w:styleId="newncpi">
    <w:name w:val="newncpi"/>
    <w:basedOn w:val="Normal"/>
    <w:rsid w:val="006B091A"/>
    <w:pPr>
      <w:spacing w:after="0" w:line="240" w:lineRule="auto"/>
      <w:ind w:firstLine="567"/>
      <w:jc w:val="both"/>
    </w:pPr>
    <w:rPr>
      <w:rFonts w:ascii="Times New Roman" w:eastAsia="Times New Roman" w:hAnsi="Times New Roman" w:cs="Times New Roman"/>
      <w:sz w:val="24"/>
      <w:szCs w:val="24"/>
    </w:rPr>
  </w:style>
  <w:style w:type="paragraph" w:customStyle="1" w:styleId="NoSpacing1">
    <w:name w:val="No Spacing1"/>
    <w:uiPriority w:val="99"/>
    <w:rsid w:val="0033143C"/>
    <w:rPr>
      <w:rFonts w:eastAsia="Times New Roman" w:cs="Calibri"/>
      <w:sz w:val="22"/>
      <w:szCs w:val="22"/>
      <w:lang w:val="ru-RU" w:eastAsia="en-US" w:bidi="ar-SA"/>
    </w:rPr>
  </w:style>
  <w:style w:type="character" w:styleId="Emphasis">
    <w:name w:val="Emphasis"/>
    <w:uiPriority w:val="20"/>
    <w:qFormat/>
    <w:locked/>
    <w:rsid w:val="00413F06"/>
    <w:rPr>
      <w:i/>
      <w:iCs/>
    </w:rPr>
  </w:style>
  <w:style w:type="paragraph" w:customStyle="1" w:styleId="ConsPlusNormal">
    <w:name w:val="ConsPlusNormal"/>
    <w:link w:val="ConsPlusNormal0"/>
    <w:rsid w:val="00D60395"/>
    <w:pPr>
      <w:autoSpaceDE w:val="0"/>
      <w:autoSpaceDN w:val="0"/>
      <w:adjustRightInd w:val="0"/>
    </w:pPr>
    <w:rPr>
      <w:rFonts w:ascii="Times New Roman" w:eastAsia="Times New Roman" w:hAnsi="Times New Roman"/>
      <w:sz w:val="30"/>
      <w:szCs w:val="30"/>
      <w:lang w:val="ru-RU" w:eastAsia="ru-RU" w:bidi="ar-SA"/>
    </w:rPr>
  </w:style>
  <w:style w:type="paragraph" w:customStyle="1" w:styleId="11">
    <w:name w:val="Стиль1"/>
    <w:basedOn w:val="Normal"/>
    <w:link w:val="12"/>
    <w:autoRedefine/>
    <w:uiPriority w:val="99"/>
    <w:rsid w:val="00D60395"/>
    <w:pPr>
      <w:widowControl w:val="0"/>
      <w:autoSpaceDE w:val="0"/>
      <w:autoSpaceDN w:val="0"/>
      <w:adjustRightInd w:val="0"/>
      <w:spacing w:after="0" w:line="240" w:lineRule="auto"/>
      <w:ind w:firstLine="709"/>
      <w:jc w:val="both"/>
    </w:pPr>
    <w:rPr>
      <w:rFonts w:ascii="Times New Roman" w:hAnsi="Times New Roman" w:cs="Times New Roman"/>
      <w:color w:val="000000"/>
      <w:spacing w:val="-8"/>
      <w:sz w:val="32"/>
      <w:szCs w:val="32"/>
    </w:rPr>
  </w:style>
  <w:style w:type="character" w:customStyle="1" w:styleId="12">
    <w:name w:val="Стиль1 Знак"/>
    <w:link w:val="11"/>
    <w:uiPriority w:val="99"/>
    <w:locked/>
    <w:rsid w:val="00D60395"/>
    <w:rPr>
      <w:rFonts w:ascii="Times New Roman" w:hAnsi="Times New Roman"/>
      <w:color w:val="000000"/>
      <w:spacing w:val="-8"/>
      <w:sz w:val="32"/>
      <w:szCs w:val="32"/>
    </w:rPr>
  </w:style>
  <w:style w:type="paragraph" w:customStyle="1" w:styleId="ListParagraph">
    <w:name w:val="List Paragraph"/>
    <w:basedOn w:val="Normal"/>
    <w:rsid w:val="00D60395"/>
    <w:pPr>
      <w:spacing w:after="0" w:line="240" w:lineRule="auto"/>
      <w:ind w:left="720" w:firstLine="709"/>
      <w:contextualSpacing/>
      <w:jc w:val="both"/>
    </w:pPr>
    <w:rPr>
      <w:rFonts w:ascii="Times New Roman" w:hAnsi="Times New Roman" w:cs="Times New Roman"/>
      <w:sz w:val="30"/>
      <w:szCs w:val="30"/>
      <w:lang w:eastAsia="en-US"/>
    </w:rPr>
  </w:style>
  <w:style w:type="paragraph" w:customStyle="1" w:styleId="Default">
    <w:name w:val="Default"/>
    <w:rsid w:val="00D60395"/>
    <w:pPr>
      <w:autoSpaceDE w:val="0"/>
      <w:autoSpaceDN w:val="0"/>
      <w:adjustRightInd w:val="0"/>
    </w:pPr>
    <w:rPr>
      <w:rFonts w:ascii="Times New Roman" w:eastAsia="Times New Roman" w:hAnsi="Times New Roman"/>
      <w:color w:val="000000"/>
      <w:sz w:val="24"/>
      <w:szCs w:val="24"/>
      <w:lang w:val="ru-RU" w:eastAsia="en-US" w:bidi="ar-SA"/>
    </w:rPr>
  </w:style>
  <w:style w:type="paragraph" w:styleId="PlainText">
    <w:name w:val="Plain Text"/>
    <w:aliases w:val="Текст Знак Знак,Текст Знак Знак Знак"/>
    <w:basedOn w:val="Normal"/>
    <w:link w:val="a3"/>
    <w:uiPriority w:val="99"/>
    <w:rsid w:val="00D60395"/>
    <w:pPr>
      <w:spacing w:after="0" w:line="240" w:lineRule="auto"/>
    </w:pPr>
    <w:rPr>
      <w:rFonts w:ascii="Courier New" w:hAnsi="Courier New" w:cs="Times New Roman"/>
      <w:sz w:val="20"/>
      <w:szCs w:val="20"/>
    </w:rPr>
  </w:style>
  <w:style w:type="character" w:customStyle="1" w:styleId="a3">
    <w:name w:val="Текст Знак Знак Знак Знак"/>
    <w:aliases w:val="Текст Знак Знак Знак Знак1"/>
    <w:link w:val="PlainText"/>
    <w:uiPriority w:val="99"/>
    <w:rsid w:val="00D60395"/>
    <w:rPr>
      <w:rFonts w:ascii="Courier New" w:hAnsi="Courier New"/>
    </w:rPr>
  </w:style>
  <w:style w:type="character" w:customStyle="1" w:styleId="a4">
    <w:name w:val="НБРБ"/>
    <w:rsid w:val="00D60395"/>
    <w:rPr>
      <w:rFonts w:cs="Times New Roman"/>
      <w:sz w:val="30"/>
    </w:rPr>
  </w:style>
  <w:style w:type="table" w:styleId="TableGrid">
    <w:name w:val="Table Grid"/>
    <w:basedOn w:val="TableNormal"/>
    <w:uiPriority w:val="59"/>
    <w:locked/>
    <w:rsid w:val="00875E6F"/>
    <w:rPr>
      <w:rFonts w:ascii="Times New Roman" w:eastAsia="Calibri" w:hAnsi="Times New Roman"/>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31"/>
    <w:rsid w:val="00CC68FA"/>
    <w:pPr>
      <w:spacing w:after="120" w:line="480" w:lineRule="auto"/>
      <w:ind w:left="283"/>
    </w:pPr>
  </w:style>
  <w:style w:type="character" w:customStyle="1" w:styleId="31">
    <w:name w:val=" Знак Знак3"/>
    <w:link w:val="BodyTextIndent2"/>
    <w:rsid w:val="00CC68FA"/>
    <w:rPr>
      <w:rFonts w:cs="Calibri"/>
      <w:sz w:val="22"/>
      <w:szCs w:val="22"/>
    </w:rPr>
  </w:style>
  <w:style w:type="paragraph" w:styleId="BodyText2">
    <w:name w:val="Body Text 2"/>
    <w:basedOn w:val="Normal"/>
    <w:link w:val="21"/>
    <w:rsid w:val="00CC68FA"/>
    <w:pPr>
      <w:spacing w:after="120" w:line="480" w:lineRule="auto"/>
    </w:pPr>
    <w:rPr>
      <w:rFonts w:ascii="Times New Roman" w:eastAsia="Times New Roman" w:hAnsi="Times New Roman" w:cs="Times New Roman"/>
      <w:sz w:val="20"/>
      <w:szCs w:val="20"/>
    </w:rPr>
  </w:style>
  <w:style w:type="character" w:customStyle="1" w:styleId="21">
    <w:name w:val=" Знак Знак2"/>
    <w:link w:val="BodyText2"/>
    <w:rsid w:val="00CC68FA"/>
    <w:rPr>
      <w:rFonts w:ascii="Times New Roman" w:eastAsia="Times New Roman" w:hAnsi="Times New Roman"/>
    </w:rPr>
  </w:style>
  <w:style w:type="paragraph" w:customStyle="1" w:styleId="210">
    <w:name w:val="Основной текст 21"/>
    <w:basedOn w:val="Normal"/>
    <w:rsid w:val="00CC68FA"/>
    <w:pPr>
      <w:overflowPunct w:val="0"/>
      <w:autoSpaceDE w:val="0"/>
      <w:autoSpaceDN w:val="0"/>
      <w:adjustRightInd w:val="0"/>
      <w:spacing w:after="0" w:line="240" w:lineRule="auto"/>
      <w:ind w:firstLine="708"/>
      <w:jc w:val="both"/>
    </w:pPr>
    <w:rPr>
      <w:rFonts w:ascii="Times New Roman" w:eastAsia="Times New Roman" w:hAnsi="Times New Roman" w:cs="Times New Roman"/>
      <w:sz w:val="30"/>
      <w:szCs w:val="20"/>
    </w:rPr>
  </w:style>
  <w:style w:type="character" w:customStyle="1" w:styleId="translation-chunk">
    <w:name w:val="translation-chunk"/>
    <w:basedOn w:val="DefaultParagraphFont"/>
    <w:rsid w:val="00BC3441"/>
  </w:style>
  <w:style w:type="character" w:customStyle="1" w:styleId="120">
    <w:name w:val=" Знак Знак12"/>
    <w:link w:val="Heading1"/>
    <w:rsid w:val="00AA0801"/>
    <w:rPr>
      <w:rFonts w:ascii="Times New Roman" w:eastAsia="Times New Roman" w:hAnsi="Times New Roman"/>
      <w:b/>
      <w:bCs/>
      <w:kern w:val="36"/>
      <w:sz w:val="48"/>
      <w:szCs w:val="48"/>
    </w:rPr>
  </w:style>
  <w:style w:type="character" w:styleId="Hyperlink">
    <w:name w:val="Hyperlink"/>
    <w:uiPriority w:val="99"/>
    <w:unhideWhenUsed/>
    <w:rsid w:val="00AA0801"/>
    <w:rPr>
      <w:color w:val="0000FF"/>
      <w:u w:val="single"/>
    </w:rPr>
  </w:style>
  <w:style w:type="character" w:customStyle="1" w:styleId="FontStyle11">
    <w:name w:val="Font Style11"/>
    <w:rsid w:val="007640BB"/>
    <w:rPr>
      <w:rFonts w:ascii="Times New Roman" w:hAnsi="Times New Roman"/>
      <w:spacing w:val="10"/>
      <w:sz w:val="26"/>
    </w:rPr>
  </w:style>
  <w:style w:type="character" w:customStyle="1" w:styleId="14">
    <w:name w:val="Основной текст1"/>
    <w:rsid w:val="007640BB"/>
    <w:rPr>
      <w:rFonts w:ascii="Lucida Sans Unicode" w:eastAsia="Lucida Sans Unicode" w:hAnsi="Lucida Sans Unicode" w:cs="Lucida Sans Unicode"/>
      <w:spacing w:val="0"/>
      <w:sz w:val="16"/>
      <w:szCs w:val="16"/>
      <w:shd w:val="clear" w:color="auto" w:fill="FFFFFF"/>
    </w:rPr>
  </w:style>
  <w:style w:type="paragraph" w:customStyle="1" w:styleId="32">
    <w:name w:val="Основной текст3"/>
    <w:basedOn w:val="Normal"/>
    <w:rsid w:val="007640BB"/>
    <w:pPr>
      <w:shd w:val="clear" w:color="auto" w:fill="FFFFFF"/>
      <w:spacing w:after="60" w:line="0" w:lineRule="atLeast"/>
    </w:pPr>
    <w:rPr>
      <w:rFonts w:ascii="Lucida Sans Unicode" w:eastAsia="Lucida Sans Unicode" w:hAnsi="Lucida Sans Unicode" w:cs="Lucida Sans Unicode"/>
      <w:color w:val="000000"/>
      <w:sz w:val="16"/>
      <w:szCs w:val="16"/>
    </w:rPr>
  </w:style>
  <w:style w:type="character" w:customStyle="1" w:styleId="FontStyle12">
    <w:name w:val="Font Style12"/>
    <w:rsid w:val="007235F5"/>
    <w:rPr>
      <w:rFonts w:ascii="Times New Roman" w:hAnsi="Times New Roman"/>
      <w:sz w:val="28"/>
    </w:rPr>
  </w:style>
  <w:style w:type="paragraph" w:customStyle="1" w:styleId="15">
    <w:name w:val="Название1"/>
    <w:basedOn w:val="Normal"/>
    <w:rsid w:val="007235F5"/>
    <w:pPr>
      <w:spacing w:after="0" w:line="240" w:lineRule="auto"/>
      <w:ind w:right="-57"/>
      <w:jc w:val="both"/>
    </w:pPr>
    <w:rPr>
      <w:rFonts w:ascii="Times New Roman" w:eastAsia="Times New Roman" w:hAnsi="Times New Roman" w:cs="Times New Roman"/>
      <w:sz w:val="30"/>
      <w:szCs w:val="30"/>
    </w:rPr>
  </w:style>
  <w:style w:type="paragraph" w:customStyle="1" w:styleId="a5">
    <w:name w:val="осн"/>
    <w:basedOn w:val="BodyText"/>
    <w:link w:val="a6"/>
    <w:rsid w:val="007235F5"/>
    <w:pPr>
      <w:tabs>
        <w:tab w:val="num" w:pos="0"/>
      </w:tabs>
      <w:spacing w:after="0" w:line="240" w:lineRule="auto"/>
      <w:ind w:firstLine="720"/>
      <w:jc w:val="both"/>
    </w:pPr>
    <w:rPr>
      <w:rFonts w:ascii="Times New Roman" w:hAnsi="Times New Roman"/>
      <w:sz w:val="28"/>
      <w:szCs w:val="28"/>
      <w:lang w:val="ru-RU" w:eastAsia="ru-RU"/>
    </w:rPr>
  </w:style>
  <w:style w:type="character" w:customStyle="1" w:styleId="a6">
    <w:name w:val="осн Знак"/>
    <w:link w:val="a5"/>
    <w:locked/>
    <w:rsid w:val="007235F5"/>
    <w:rPr>
      <w:rFonts w:ascii="Times New Roman" w:hAnsi="Times New Roman"/>
      <w:sz w:val="28"/>
      <w:szCs w:val="28"/>
      <w:lang w:val="ru-RU" w:eastAsia="ru-RU"/>
    </w:rPr>
  </w:style>
  <w:style w:type="paragraph" w:customStyle="1" w:styleId="a7">
    <w:name w:val="Стиль"/>
    <w:rsid w:val="007235F5"/>
    <w:pPr>
      <w:widowControl w:val="0"/>
      <w:autoSpaceDE w:val="0"/>
      <w:autoSpaceDN w:val="0"/>
      <w:adjustRightInd w:val="0"/>
    </w:pPr>
    <w:rPr>
      <w:rFonts w:ascii="Times New Roman" w:hAnsi="Times New Roman"/>
      <w:sz w:val="24"/>
      <w:szCs w:val="24"/>
      <w:lang w:val="ru-RU" w:eastAsia="ru-RU" w:bidi="ar-SA"/>
    </w:rPr>
  </w:style>
  <w:style w:type="paragraph" w:customStyle="1" w:styleId="a8">
    <w:name w:val="Абзац списка"/>
    <w:basedOn w:val="Normal"/>
    <w:uiPriority w:val="34"/>
    <w:qFormat/>
    <w:rsid w:val="00AE1542"/>
    <w:pPr>
      <w:ind w:left="720"/>
      <w:contextualSpacing/>
    </w:pPr>
    <w:rPr>
      <w:rFonts w:ascii="Calibri" w:eastAsia="Times New Roman" w:hAnsi="Calibri" w:cs="Times New Roman"/>
    </w:rPr>
  </w:style>
  <w:style w:type="paragraph" w:customStyle="1" w:styleId="Style28">
    <w:name w:val="Style28"/>
    <w:basedOn w:val="Normal"/>
    <w:rsid w:val="00242F0E"/>
    <w:pPr>
      <w:widowControl w:val="0"/>
      <w:autoSpaceDE w:val="0"/>
      <w:autoSpaceDN w:val="0"/>
      <w:adjustRightInd w:val="0"/>
      <w:spacing w:after="0" w:line="341" w:lineRule="exact"/>
      <w:ind w:firstLine="696"/>
      <w:jc w:val="both"/>
    </w:pPr>
    <w:rPr>
      <w:rFonts w:ascii="Times New Roman" w:hAnsi="Times New Roman" w:cs="Times New Roman"/>
      <w:sz w:val="24"/>
      <w:szCs w:val="24"/>
    </w:rPr>
  </w:style>
  <w:style w:type="character" w:customStyle="1" w:styleId="FontStyle38">
    <w:name w:val="Font Style38"/>
    <w:rsid w:val="00242F0E"/>
    <w:rPr>
      <w:rFonts w:ascii="Times New Roman" w:hAnsi="Times New Roman" w:cs="Times New Roman"/>
      <w:sz w:val="28"/>
      <w:szCs w:val="28"/>
    </w:rPr>
  </w:style>
  <w:style w:type="paragraph" w:customStyle="1" w:styleId="Style15">
    <w:name w:val="Style15"/>
    <w:basedOn w:val="Normal"/>
    <w:rsid w:val="00242F0E"/>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customStyle="1" w:styleId="Style2">
    <w:name w:val="Style2"/>
    <w:basedOn w:val="Normal"/>
    <w:uiPriority w:val="99"/>
    <w:rsid w:val="00242F0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
    <w:name w:val="Style4"/>
    <w:basedOn w:val="Normal"/>
    <w:rsid w:val="00242F0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
    <w:name w:val="Style5"/>
    <w:basedOn w:val="Normal"/>
    <w:uiPriority w:val="99"/>
    <w:rsid w:val="00242F0E"/>
    <w:pPr>
      <w:widowControl w:val="0"/>
      <w:autoSpaceDE w:val="0"/>
      <w:autoSpaceDN w:val="0"/>
      <w:adjustRightInd w:val="0"/>
      <w:spacing w:after="0" w:line="322" w:lineRule="exact"/>
      <w:ind w:hanging="542"/>
      <w:jc w:val="both"/>
    </w:pPr>
    <w:rPr>
      <w:rFonts w:ascii="Times New Roman" w:eastAsia="Times New Roman" w:hAnsi="Times New Roman" w:cs="Times New Roman"/>
      <w:sz w:val="24"/>
      <w:szCs w:val="24"/>
    </w:rPr>
  </w:style>
  <w:style w:type="paragraph" w:customStyle="1" w:styleId="Style6">
    <w:name w:val="Style6"/>
    <w:basedOn w:val="Normal"/>
    <w:uiPriority w:val="99"/>
    <w:rsid w:val="00242F0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Normal"/>
    <w:uiPriority w:val="99"/>
    <w:rsid w:val="00242F0E"/>
    <w:pPr>
      <w:widowControl w:val="0"/>
      <w:autoSpaceDE w:val="0"/>
      <w:autoSpaceDN w:val="0"/>
      <w:adjustRightInd w:val="0"/>
      <w:spacing w:after="0" w:line="322" w:lineRule="exact"/>
      <w:jc w:val="both"/>
    </w:pPr>
    <w:rPr>
      <w:rFonts w:ascii="Times New Roman" w:eastAsia="Times New Roman" w:hAnsi="Times New Roman" w:cs="Times New Roman"/>
      <w:sz w:val="24"/>
      <w:szCs w:val="24"/>
    </w:rPr>
  </w:style>
  <w:style w:type="paragraph" w:customStyle="1" w:styleId="Style8">
    <w:name w:val="Style8"/>
    <w:basedOn w:val="Normal"/>
    <w:uiPriority w:val="99"/>
    <w:rsid w:val="00242F0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9">
    <w:name w:val="Style9"/>
    <w:basedOn w:val="Normal"/>
    <w:uiPriority w:val="99"/>
    <w:rsid w:val="00242F0E"/>
    <w:pPr>
      <w:widowControl w:val="0"/>
      <w:autoSpaceDE w:val="0"/>
      <w:autoSpaceDN w:val="0"/>
      <w:adjustRightInd w:val="0"/>
      <w:spacing w:after="0" w:line="336" w:lineRule="exact"/>
      <w:ind w:hanging="422"/>
    </w:pPr>
    <w:rPr>
      <w:rFonts w:ascii="Times New Roman" w:eastAsia="Times New Roman" w:hAnsi="Times New Roman" w:cs="Times New Roman"/>
      <w:sz w:val="24"/>
      <w:szCs w:val="24"/>
    </w:rPr>
  </w:style>
  <w:style w:type="character" w:customStyle="1" w:styleId="FontStyle15">
    <w:name w:val="Font Style15"/>
    <w:uiPriority w:val="99"/>
    <w:rsid w:val="00242F0E"/>
    <w:rPr>
      <w:rFonts w:ascii="Times New Roman" w:hAnsi="Times New Roman" w:cs="Times New Roman"/>
      <w:b/>
      <w:bCs/>
      <w:i/>
      <w:iCs/>
      <w:sz w:val="30"/>
      <w:szCs w:val="30"/>
    </w:rPr>
  </w:style>
  <w:style w:type="character" w:customStyle="1" w:styleId="FontStyle16">
    <w:name w:val="Font Style16"/>
    <w:uiPriority w:val="99"/>
    <w:rsid w:val="00242F0E"/>
    <w:rPr>
      <w:rFonts w:ascii="Bookman Old Style" w:hAnsi="Bookman Old Style" w:cs="Bookman Old Style"/>
      <w:spacing w:val="-30"/>
      <w:sz w:val="30"/>
      <w:szCs w:val="30"/>
    </w:rPr>
  </w:style>
  <w:style w:type="character" w:customStyle="1" w:styleId="FontStyle17">
    <w:name w:val="Font Style17"/>
    <w:rsid w:val="00242F0E"/>
    <w:rPr>
      <w:rFonts w:ascii="Times New Roman" w:hAnsi="Times New Roman" w:cs="Times New Roman"/>
      <w:b/>
      <w:bCs/>
      <w:sz w:val="30"/>
      <w:szCs w:val="30"/>
    </w:rPr>
  </w:style>
  <w:style w:type="character" w:customStyle="1" w:styleId="FontStyle18">
    <w:name w:val="Font Style18"/>
    <w:uiPriority w:val="99"/>
    <w:rsid w:val="00242F0E"/>
    <w:rPr>
      <w:rFonts w:ascii="Times New Roman" w:hAnsi="Times New Roman" w:cs="Times New Roman"/>
      <w:sz w:val="26"/>
      <w:szCs w:val="26"/>
    </w:rPr>
  </w:style>
  <w:style w:type="character" w:customStyle="1" w:styleId="FontStyle20">
    <w:name w:val="Font Style20"/>
    <w:uiPriority w:val="99"/>
    <w:rsid w:val="00242F0E"/>
    <w:rPr>
      <w:rFonts w:ascii="Times New Roman" w:hAnsi="Times New Roman" w:cs="Times New Roman"/>
      <w:b/>
      <w:bCs/>
      <w:sz w:val="26"/>
      <w:szCs w:val="26"/>
    </w:rPr>
  </w:style>
  <w:style w:type="character" w:customStyle="1" w:styleId="FontStyle22">
    <w:name w:val="Font Style22"/>
    <w:uiPriority w:val="99"/>
    <w:rsid w:val="00242F0E"/>
    <w:rPr>
      <w:rFonts w:ascii="Times New Roman" w:hAnsi="Times New Roman" w:cs="Times New Roman"/>
      <w:b/>
      <w:bCs/>
      <w:i/>
      <w:iCs/>
      <w:sz w:val="26"/>
      <w:szCs w:val="26"/>
    </w:rPr>
  </w:style>
  <w:style w:type="paragraph" w:customStyle="1" w:styleId="Style10">
    <w:name w:val="Style10"/>
    <w:basedOn w:val="Normal"/>
    <w:uiPriority w:val="99"/>
    <w:rsid w:val="00242F0E"/>
    <w:pPr>
      <w:widowControl w:val="0"/>
      <w:autoSpaceDE w:val="0"/>
      <w:autoSpaceDN w:val="0"/>
      <w:adjustRightInd w:val="0"/>
      <w:spacing w:after="0" w:line="325" w:lineRule="exact"/>
    </w:pPr>
    <w:rPr>
      <w:rFonts w:ascii="Times New Roman" w:eastAsia="Times New Roman" w:hAnsi="Times New Roman" w:cs="Times New Roman"/>
      <w:sz w:val="24"/>
      <w:szCs w:val="24"/>
    </w:rPr>
  </w:style>
  <w:style w:type="paragraph" w:customStyle="1" w:styleId="Style13">
    <w:name w:val="Style13"/>
    <w:basedOn w:val="Normal"/>
    <w:uiPriority w:val="99"/>
    <w:rsid w:val="00242F0E"/>
    <w:pPr>
      <w:widowControl w:val="0"/>
      <w:autoSpaceDE w:val="0"/>
      <w:autoSpaceDN w:val="0"/>
      <w:adjustRightInd w:val="0"/>
      <w:spacing w:after="0" w:line="324" w:lineRule="exact"/>
      <w:ind w:hanging="485"/>
    </w:pPr>
    <w:rPr>
      <w:rFonts w:ascii="Times New Roman" w:eastAsia="Times New Roman" w:hAnsi="Times New Roman" w:cs="Times New Roman"/>
      <w:sz w:val="24"/>
      <w:szCs w:val="24"/>
    </w:rPr>
  </w:style>
  <w:style w:type="character" w:customStyle="1" w:styleId="FontStyle21">
    <w:name w:val="Font Style21"/>
    <w:uiPriority w:val="99"/>
    <w:rsid w:val="00242F0E"/>
    <w:rPr>
      <w:rFonts w:ascii="Times New Roman" w:hAnsi="Times New Roman" w:cs="Times New Roman"/>
      <w:spacing w:val="-20"/>
      <w:sz w:val="32"/>
      <w:szCs w:val="32"/>
    </w:rPr>
  </w:style>
  <w:style w:type="paragraph" w:customStyle="1" w:styleId="a9">
    <w:name w:val="обычный"/>
    <w:basedOn w:val="Normal"/>
    <w:rsid w:val="00C771AB"/>
    <w:pPr>
      <w:spacing w:after="0" w:line="240" w:lineRule="auto"/>
    </w:pPr>
    <w:rPr>
      <w:rFonts w:ascii="Times New Roman" w:eastAsia="Times New Roman" w:hAnsi="Times New Roman" w:cs="Times New Roman"/>
      <w:color w:val="000000"/>
      <w:sz w:val="20"/>
      <w:szCs w:val="20"/>
    </w:rPr>
  </w:style>
  <w:style w:type="paragraph" w:customStyle="1" w:styleId="ConsPlusTitle">
    <w:name w:val="ConsPlusTitle"/>
    <w:rsid w:val="00634520"/>
    <w:pPr>
      <w:widowControl w:val="0"/>
      <w:autoSpaceDE w:val="0"/>
      <w:autoSpaceDN w:val="0"/>
      <w:adjustRightInd w:val="0"/>
    </w:pPr>
    <w:rPr>
      <w:rFonts w:ascii="Arial" w:eastAsia="Times New Roman" w:hAnsi="Arial" w:cs="Arial"/>
      <w:b/>
      <w:bCs/>
      <w:lang w:val="ru-RU" w:eastAsia="ru-RU" w:bidi="ar-SA"/>
    </w:rPr>
  </w:style>
  <w:style w:type="paragraph" w:customStyle="1" w:styleId="BodyTextIndent0">
    <w:name w:val="Body Text Indent"/>
    <w:basedOn w:val="Normal"/>
    <w:rsid w:val="00634520"/>
    <w:pPr>
      <w:spacing w:after="0" w:line="240" w:lineRule="auto"/>
      <w:ind w:firstLine="720"/>
      <w:jc w:val="both"/>
    </w:pPr>
    <w:rPr>
      <w:rFonts w:ascii="Times New Roman" w:eastAsia="Times New Roman" w:hAnsi="Times New Roman" w:cs="Times New Roman"/>
      <w:sz w:val="30"/>
      <w:szCs w:val="30"/>
      <w:lang w:val="x-none"/>
    </w:rPr>
  </w:style>
  <w:style w:type="paragraph" w:customStyle="1" w:styleId="point">
    <w:name w:val="point"/>
    <w:basedOn w:val="Normal"/>
    <w:rsid w:val="00634520"/>
    <w:pPr>
      <w:spacing w:after="0" w:line="240" w:lineRule="auto"/>
      <w:ind w:firstLine="567"/>
      <w:jc w:val="both"/>
    </w:pPr>
    <w:rPr>
      <w:rFonts w:ascii="Times New Roman" w:eastAsia="Times New Roman" w:hAnsi="Times New Roman" w:cs="Times New Roman"/>
      <w:sz w:val="24"/>
      <w:szCs w:val="24"/>
    </w:rPr>
  </w:style>
  <w:style w:type="paragraph" w:customStyle="1" w:styleId="underpoint">
    <w:name w:val="underpoint"/>
    <w:basedOn w:val="Normal"/>
    <w:rsid w:val="00634520"/>
    <w:pPr>
      <w:spacing w:after="0" w:line="240" w:lineRule="auto"/>
      <w:ind w:firstLine="567"/>
      <w:jc w:val="both"/>
    </w:pPr>
    <w:rPr>
      <w:rFonts w:ascii="Times New Roman" w:eastAsia="Times New Roman" w:hAnsi="Times New Roman" w:cs="Times New Roman"/>
      <w:sz w:val="24"/>
      <w:szCs w:val="24"/>
    </w:rPr>
  </w:style>
  <w:style w:type="character" w:customStyle="1" w:styleId="16">
    <w:name w:val="Основной текст Знак1"/>
    <w:semiHidden/>
    <w:rsid w:val="00634520"/>
    <w:rPr>
      <w:rFonts w:ascii="Times New Roman" w:eastAsia="Times New Roman" w:hAnsi="Times New Roman" w:cs="Times New Roman" w:hint="default"/>
      <w:sz w:val="28"/>
    </w:rPr>
  </w:style>
  <w:style w:type="character" w:customStyle="1" w:styleId="a10">
    <w:name w:val="Основной текст + Полужирный"/>
    <w:rsid w:val="00634520"/>
    <w:rPr>
      <w:b/>
      <w:bCs/>
      <w:sz w:val="28"/>
    </w:rPr>
  </w:style>
  <w:style w:type="character" w:customStyle="1" w:styleId="a11">
    <w:name w:val="ТЕКСТ Знак Знак"/>
    <w:link w:val="a12"/>
    <w:rsid w:val="00D243E5"/>
    <w:rPr>
      <w:bCs/>
      <w:iCs/>
      <w:sz w:val="30"/>
      <w:szCs w:val="30"/>
    </w:rPr>
  </w:style>
  <w:style w:type="paragraph" w:customStyle="1" w:styleId="a12">
    <w:name w:val="ТЕКСТ Знак"/>
    <w:basedOn w:val="Normal"/>
    <w:link w:val="a11"/>
    <w:rsid w:val="00D243E5"/>
    <w:pPr>
      <w:spacing w:after="0" w:line="240" w:lineRule="auto"/>
      <w:ind w:firstLine="709"/>
      <w:jc w:val="both"/>
    </w:pPr>
    <w:rPr>
      <w:rFonts w:cs="Times New Roman"/>
      <w:bCs/>
      <w:iCs/>
      <w:sz w:val="30"/>
      <w:szCs w:val="30"/>
      <w:lang w:val="x-none" w:eastAsia="x-none"/>
    </w:rPr>
  </w:style>
  <w:style w:type="character" w:customStyle="1" w:styleId="110">
    <w:name w:val=" Знак Знак11"/>
    <w:link w:val="Heading2"/>
    <w:rsid w:val="005207DB"/>
    <w:rPr>
      <w:rFonts w:ascii="Cambria" w:eastAsia="Times New Roman" w:hAnsi="Cambria" w:cs="Times New Roman"/>
      <w:b/>
      <w:bCs/>
      <w:i/>
      <w:iCs/>
      <w:sz w:val="28"/>
      <w:szCs w:val="28"/>
      <w:lang w:val="ru-RU" w:eastAsia="ru-RU"/>
    </w:rPr>
  </w:style>
  <w:style w:type="paragraph" w:styleId="Title">
    <w:name w:val="Title"/>
    <w:basedOn w:val="Normal"/>
    <w:link w:val="17"/>
    <w:qFormat/>
    <w:locked/>
    <w:rsid w:val="00C56D6F"/>
    <w:pPr>
      <w:spacing w:after="0" w:line="240" w:lineRule="auto"/>
      <w:jc w:val="center"/>
    </w:pPr>
    <w:rPr>
      <w:rFonts w:ascii="Times New Roman" w:eastAsia="Times New Roman" w:hAnsi="Times New Roman" w:cs="Times New Roman"/>
      <w:sz w:val="24"/>
      <w:szCs w:val="20"/>
    </w:rPr>
  </w:style>
  <w:style w:type="character" w:customStyle="1" w:styleId="17">
    <w:name w:val=" Знак Знак1"/>
    <w:link w:val="Title"/>
    <w:rsid w:val="00C56D6F"/>
    <w:rPr>
      <w:rFonts w:ascii="Times New Roman" w:eastAsia="Times New Roman" w:hAnsi="Times New Roman"/>
      <w:sz w:val="24"/>
      <w:lang w:val="ru-RU" w:eastAsia="ru-RU"/>
    </w:rPr>
  </w:style>
  <w:style w:type="paragraph" w:customStyle="1" w:styleId="18">
    <w:name w:val="Знак Знак1 Знак Знак Знак Знак Знак Знак Знак Знак Знак Знак"/>
    <w:basedOn w:val="Normal"/>
    <w:autoRedefine/>
    <w:rsid w:val="00C56D6F"/>
    <w:pPr>
      <w:autoSpaceDE w:val="0"/>
      <w:autoSpaceDN w:val="0"/>
      <w:adjustRightInd w:val="0"/>
      <w:spacing w:after="0" w:line="240" w:lineRule="auto"/>
    </w:pPr>
    <w:rPr>
      <w:rFonts w:ascii="Arial" w:eastAsia="Times New Roman" w:hAnsi="Arial" w:cs="Arial"/>
      <w:sz w:val="20"/>
      <w:szCs w:val="20"/>
      <w:lang w:val="en-ZA" w:eastAsia="en-ZA"/>
    </w:rPr>
  </w:style>
  <w:style w:type="character" w:customStyle="1" w:styleId="8">
    <w:name w:val=" Знак Знак8"/>
    <w:link w:val="BodyTextIndent"/>
    <w:rsid w:val="00C56D6F"/>
    <w:rPr>
      <w:rFonts w:ascii="Times New Roman" w:eastAsia="Times New Roman" w:hAnsi="Times New Roman"/>
      <w:sz w:val="30"/>
      <w:lang w:val="ru-RU" w:eastAsia="ru-RU"/>
    </w:rPr>
  </w:style>
  <w:style w:type="paragraph" w:styleId="BalloonText">
    <w:name w:val="Balloon Text"/>
    <w:basedOn w:val="Normal"/>
    <w:link w:val="a13"/>
    <w:rsid w:val="00C56D6F"/>
    <w:pPr>
      <w:spacing w:after="0" w:line="240" w:lineRule="auto"/>
    </w:pPr>
    <w:rPr>
      <w:rFonts w:ascii="Tahoma" w:eastAsia="Times New Roman" w:hAnsi="Tahoma" w:cs="Tahoma"/>
      <w:sz w:val="16"/>
      <w:szCs w:val="16"/>
    </w:rPr>
  </w:style>
  <w:style w:type="character" w:customStyle="1" w:styleId="a13">
    <w:name w:val=" Знак Знак"/>
    <w:link w:val="BalloonText"/>
    <w:rsid w:val="00C56D6F"/>
    <w:rPr>
      <w:rFonts w:ascii="Tahoma" w:eastAsia="Times New Roman" w:hAnsi="Tahoma" w:cs="Tahoma"/>
      <w:sz w:val="16"/>
      <w:szCs w:val="16"/>
      <w:lang w:val="ru-RU" w:eastAsia="ru-RU"/>
    </w:rPr>
  </w:style>
  <w:style w:type="paragraph" w:customStyle="1" w:styleId="19">
    <w:name w:val="Абзац списка1"/>
    <w:basedOn w:val="Normal"/>
    <w:rsid w:val="009B1D9A"/>
    <w:pPr>
      <w:spacing w:after="0" w:line="240" w:lineRule="auto"/>
      <w:ind w:left="720" w:firstLine="709"/>
      <w:contextualSpacing/>
      <w:jc w:val="both"/>
    </w:pPr>
    <w:rPr>
      <w:rFonts w:ascii="Times New Roman" w:eastAsia="Times New Roman" w:hAnsi="Times New Roman" w:cs="Times New Roman"/>
      <w:sz w:val="30"/>
      <w:szCs w:val="20"/>
    </w:rPr>
  </w:style>
  <w:style w:type="paragraph" w:customStyle="1" w:styleId="a14">
    <w:name w:val="Îáû÷íûé"/>
    <w:rsid w:val="009B1D9A"/>
    <w:rPr>
      <w:rFonts w:ascii="Times New Roman" w:hAnsi="Times New Roman"/>
      <w:lang w:val="ru-RU" w:eastAsia="ru-RU" w:bidi="ar-SA"/>
    </w:rPr>
  </w:style>
  <w:style w:type="paragraph" w:customStyle="1" w:styleId="a15">
    <w:name w:val="основной"/>
    <w:basedOn w:val="Normal"/>
    <w:rsid w:val="009B1D9A"/>
    <w:pPr>
      <w:autoSpaceDE w:val="0"/>
      <w:autoSpaceDN w:val="0"/>
      <w:adjustRightInd w:val="0"/>
      <w:spacing w:after="0" w:line="244" w:lineRule="atLeast"/>
      <w:ind w:firstLine="283"/>
      <w:jc w:val="both"/>
    </w:pPr>
    <w:rPr>
      <w:rFonts w:ascii="Minion Pro" w:hAnsi="Minion Pro" w:cs="Minion Pro"/>
      <w:color w:val="000000"/>
      <w:sz w:val="21"/>
      <w:szCs w:val="21"/>
    </w:rPr>
  </w:style>
  <w:style w:type="character" w:customStyle="1" w:styleId="a16">
    <w:name w:val="Без интервала Знак"/>
    <w:link w:val="a2"/>
    <w:uiPriority w:val="1"/>
    <w:rsid w:val="009B1D9A"/>
    <w:rPr>
      <w:sz w:val="22"/>
      <w:szCs w:val="22"/>
      <w:lang w:val="ru-RU" w:eastAsia="en-US" w:bidi="ar-SA"/>
    </w:rPr>
  </w:style>
  <w:style w:type="character" w:customStyle="1" w:styleId="txt">
    <w:name w:val="txt"/>
    <w:basedOn w:val="DefaultParagraphFont"/>
    <w:rsid w:val="009B1D9A"/>
  </w:style>
  <w:style w:type="character" w:customStyle="1" w:styleId="oth">
    <w:name w:val="oth"/>
    <w:basedOn w:val="DefaultParagraphFont"/>
    <w:rsid w:val="009B1D9A"/>
  </w:style>
  <w:style w:type="character" w:customStyle="1" w:styleId="wrn">
    <w:name w:val="wrn"/>
    <w:basedOn w:val="DefaultParagraphFont"/>
    <w:rsid w:val="009B1D9A"/>
  </w:style>
  <w:style w:type="character" w:customStyle="1" w:styleId="unk">
    <w:name w:val="unk"/>
    <w:basedOn w:val="DefaultParagraphFont"/>
    <w:rsid w:val="009B1D9A"/>
  </w:style>
  <w:style w:type="character" w:customStyle="1" w:styleId="FontStyle40">
    <w:name w:val="Font Style40"/>
    <w:rsid w:val="009B1D9A"/>
    <w:rPr>
      <w:rFonts w:ascii="Times New Roman" w:hAnsi="Times New Roman" w:cs="Times New Roman" w:hint="default"/>
      <w:b/>
      <w:bCs/>
      <w:sz w:val="24"/>
      <w:szCs w:val="24"/>
    </w:rPr>
  </w:style>
  <w:style w:type="paragraph" w:customStyle="1" w:styleId="Style3">
    <w:name w:val="Style3"/>
    <w:basedOn w:val="Normal"/>
    <w:rsid w:val="006D21DE"/>
    <w:pPr>
      <w:widowControl w:val="0"/>
      <w:autoSpaceDE w:val="0"/>
      <w:autoSpaceDN w:val="0"/>
      <w:adjustRightInd w:val="0"/>
      <w:spacing w:after="0" w:line="318" w:lineRule="exact"/>
      <w:ind w:firstLine="691"/>
      <w:jc w:val="both"/>
    </w:pPr>
    <w:rPr>
      <w:rFonts w:ascii="Times New Roman" w:hAnsi="Times New Roman" w:cs="Times New Roman"/>
      <w:sz w:val="24"/>
      <w:szCs w:val="24"/>
    </w:rPr>
  </w:style>
  <w:style w:type="paragraph" w:customStyle="1" w:styleId="a17">
    <w:name w:val="ОСН ТЕКСТ"/>
    <w:basedOn w:val="Normal"/>
    <w:autoRedefine/>
    <w:rsid w:val="006D21DE"/>
    <w:pPr>
      <w:spacing w:after="0" w:line="240" w:lineRule="auto"/>
      <w:ind w:firstLine="709"/>
      <w:jc w:val="both"/>
    </w:pPr>
    <w:rPr>
      <w:rFonts w:ascii="Times New Roman" w:eastAsia="Times New Roman" w:hAnsi="Times New Roman" w:cs="Times New Roman"/>
      <w:sz w:val="30"/>
      <w:szCs w:val="30"/>
    </w:rPr>
  </w:style>
  <w:style w:type="character" w:customStyle="1" w:styleId="2Exact">
    <w:name w:val="Основной текст (2) Exact"/>
    <w:rsid w:val="00612A68"/>
    <w:rPr>
      <w:rFonts w:ascii="Times New Roman" w:hAnsi="Times New Roman" w:cs="Times New Roman"/>
      <w:sz w:val="17"/>
      <w:szCs w:val="17"/>
      <w:u w:val="none"/>
    </w:rPr>
  </w:style>
  <w:style w:type="paragraph" w:customStyle="1" w:styleId="a18">
    <w:name w:val="список"/>
    <w:basedOn w:val="Normal"/>
    <w:rsid w:val="00992EB5"/>
    <w:pPr>
      <w:autoSpaceDE w:val="0"/>
      <w:autoSpaceDN w:val="0"/>
      <w:adjustRightInd w:val="0"/>
      <w:spacing w:after="0" w:line="244" w:lineRule="atLeast"/>
      <w:ind w:left="540" w:hanging="260"/>
      <w:jc w:val="both"/>
      <w:textAlignment w:val="center"/>
    </w:pPr>
    <w:rPr>
      <w:rFonts w:ascii="Minion Pro" w:eastAsia="Times New Roman" w:hAnsi="Minion Pro" w:cs="Minion Pro"/>
      <w:color w:val="000000"/>
      <w:sz w:val="21"/>
      <w:szCs w:val="21"/>
    </w:rPr>
  </w:style>
  <w:style w:type="character" w:customStyle="1" w:styleId="ConsPlusNormal0">
    <w:name w:val="ConsPlusNormal Знак"/>
    <w:link w:val="ConsPlusNormal"/>
    <w:locked/>
    <w:rsid w:val="00923F83"/>
    <w:rPr>
      <w:rFonts w:ascii="Times New Roman" w:eastAsia="Times New Roman" w:hAnsi="Times New Roman"/>
      <w:sz w:val="30"/>
      <w:szCs w:val="30"/>
      <w:lang w:val="ru-RU" w:eastAsia="ru-RU" w:bidi="ar-SA"/>
    </w:rPr>
  </w:style>
  <w:style w:type="paragraph" w:customStyle="1" w:styleId="22">
    <w:name w:val="Основной текст2"/>
    <w:basedOn w:val="Normal"/>
    <w:uiPriority w:val="99"/>
    <w:rsid w:val="00923F83"/>
    <w:pPr>
      <w:widowControl w:val="0"/>
      <w:shd w:val="clear" w:color="auto" w:fill="FFFFFF"/>
      <w:spacing w:after="0" w:line="259" w:lineRule="exact"/>
      <w:jc w:val="both"/>
    </w:pPr>
    <w:rPr>
      <w:rFonts w:ascii="Courier New" w:eastAsia="Times New Roman" w:hAnsi="Courier New" w:cs="Courier New"/>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7EF35235C6E7E564E9C295ABEF7B6C6CCE0BDD06534B67A766634DDCF4BD40E6727568B761C307C2CD0CB7163BaEZ7O" TargetMode="External" /><Relationship Id="rId5" Type="http://schemas.openxmlformats.org/officeDocument/2006/relationships/hyperlink" Target="http://www.modb.by/new_3kor.html"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18</Pages>
  <Words>8423</Words>
  <Characters>48016</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МАТЕРИАЛЫ</vt:lpstr>
    </vt:vector>
  </TitlesOfParts>
  <Company>SPecialiST RePack, SanBuild</Company>
  <LinksUpToDate>false</LinksUpToDate>
  <CharactersWithSpaces>56327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МАТЕРИАЛЫ</dc:title>
  <dc:creator>User</dc:creator>
  <cp:lastModifiedBy>Лидия</cp:lastModifiedBy>
  <cp:revision>12</cp:revision>
  <cp:lastPrinted>2017-12-14T06:51:00Z</cp:lastPrinted>
  <dcterms:created xsi:type="dcterms:W3CDTF">2018-01-13T08:57:00Z</dcterms:created>
  <dcterms:modified xsi:type="dcterms:W3CDTF">2018-01-14T19:33:00Z</dcterms:modified>
</cp:coreProperties>
</file>