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Глава 3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Местоимения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Словарь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отец l: kyEh дворец, храм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B &lt;a'h? Каменный бог, бог liy: x ~ yiK: x сила, мудрый в армии, мудрый человек! Yih'l? A h ' М: боги, Бог-кубит h.m.k'x ~, lEx мечта мудрости hEy.r: tiy: B дом льва, храм h'KUn] xl: j посвящение росе r: bG! YD человек суждение, справедливость D : у ~ Ay рука, сила день t'D закон, команда,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указ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Eh «K священниксуществительное!.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местоимение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Как английские местоимения, арамейский местоимения заменить  Существительное, которое оно заменяет, называется предшественником. В утверждении «yih {l? A'h aWh h'wh&gt; y« Господь, он [есть] Бог »местоимение« он »относится к ближайшему предшествующему слову« Господь ». Слово местоимение происходит от латинского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означает «перед» и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nomen»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означает «имя». Арамейские местоимения классифицируются как личные, демонстративные, относительные и вопросительные.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Независимые личные местоимения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8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Независимые личные местоимения используются для уменьшения повторения. Независимые личные местоимения могут быть использованы как субъект глагола, но не как объект глагола. Они также могут выступать в качестве субъектов оговорок. Личные местоимения функционируют следующим образом: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686.3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Местоимения первого лица «я» и «мы» относятся к говорящему человеку. 2. Второе местоимение «ты» относится к человеку, с которым разговаривают. 3. Местоимения третьего лица «он», «она» и «оно» относятся к человеку или предмету, о котором говорят.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984" w:right="983.9999999999998" w:firstLine="167.999999999999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Арамейский перевод арамейский перевод 1cs</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h'n] a I 1cp h'n.x: n] a we 2ms .Tn: a h'Tn: a you 2mp! WT.n: a you 2fs - вы 2fp - вы 3ms aWh он / это 3mp! WNia! AMih AMih они 3fs ayih она / это 3fp! yiNia они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931.2" w:line="276" w:lineRule="auto"/>
        <w:ind w:left="0" w:right="14.40000000000054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Демонстрационные местоимения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Демонстративные местоимения служат, чтобы указать на кого-то или что-то, выделяемое для внимания. Например, «этот человек» указывает на этого конкретного человека. Демонстративные местоимения могут быть либо рядом, «это», либо далеко, «это».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658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Рядом с демонстративными</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884.8" w:right="2884.8" w:hanging="1732.8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Арамейский перевод ms h'n.D это fs a'd это cp lEa h, lea! YEL ia эти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45.6" w:line="276" w:lineRule="auto"/>
        <w:ind w:left="360" w:right="670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далекие демонстративные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884.8" w:right="2884.8" w:hanging="1732.8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Арамейский перевод ms% ED, что fs% 'D, что cp% EL - это те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2884.8" w:right="2884.8" w:hanging="1704.000000000000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арамейский перевод m / fs! EK означает, что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0" w:right="844.80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cs и cp - это общее единственное и общее множественное число соответственно. Под общим понимается гендер, охватывающий как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мужские, так и женские предметы.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600000000000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Относительное местоимение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Арамейское относительное местоимение yiD «кто, который, то» вводит относительное предложение и существительное, которое оно изменяет. Относительное местоимение не обладает полом или числом; он просто стоит один после существительного, которое он изменяет, или присоединяется к существительному с помощью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maqqef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868.8" w:line="276" w:lineRule="auto"/>
        <w:ind w:left="0" w:right="312.000000000000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Вопросительные местоимения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Вопросительное местоимение служит для того, чтобы задать вопрос. Арамейские вопросительные местоимения не имеют пола или числа и включают следующее: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153.6000000000004" w:right="3139.2"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арамейский перевод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h'm Что? !: m Кто?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878.4000000000001" w:line="276" w:lineRule="auto"/>
        <w:ind w:left="0" w:right="470.39999999999964" w:firstLine="0"/>
        <w:jc w:val="left"/>
        <w:rPr>
          <w:rFonts w:ascii="Arial" w:cs="Arial" w:eastAsia="Arial" w:hAnsi="Arial"/>
          <w:b w:val="0"/>
          <w:i w:val="0"/>
          <w:smallCaps w:val="0"/>
          <w:strike w:val="0"/>
          <w:color w:val="000000"/>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Прономинальные суффиксы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Прономинальные суффиксы могут быть прикреплены к глаголам, существительным и предлогам. Арамейские местоименные суффиксы имеют личность, пол и номер. Применительно к существительным значение обычно является притяжательным и переводится как «мой, его, ее». При присоединении к предлогам или глаголам нормальное значение является объективным и переводится как «мне, ему, ей».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604.8" w:line="276" w:lineRule="auto"/>
        <w:ind w:left="1463.9999999999998" w:right="1966.399999999999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Персона / Пол / Число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176" w:right="2222.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Прономинальный суффикс Перевод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406.39999999999986" w:right="1780.8000000000004" w:firstLine="0"/>
        <w:jc w:val="left"/>
        <w:rPr>
          <w:rFonts w:ascii="Arial" w:cs="Arial" w:eastAsia="Arial" w:hAnsi="Arial"/>
          <w:b w:val="1"/>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463.9999999999998" w:right="2395.2"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ОбладательныйЦельный 1cs yi my / me 2ms% 'your / you 2fs - Ваш / Вы 3ms HE его / you 3fs H: ее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888" w:line="276" w:lineRule="auto"/>
        <w:ind w:left="1463.9999999999998" w:right="1966.399999999999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Персона / Пол / Число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176" w:right="2222.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Прономный суффикс Перевод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406.39999999999986" w:right="1780.8000000000004" w:firstLine="0"/>
        <w:jc w:val="left"/>
        <w:rPr>
          <w:rFonts w:ascii="Arial" w:cs="Arial" w:eastAsia="Arial" w:hAnsi="Arial"/>
          <w:b w:val="1"/>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Objective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463.9999999999998" w:right="233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Обладательный1cp a'n our / us 2mp ! Ak your / you 2fp - ваш / you 3mp! Ах, их / их 3fp! Yeh их / их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113.6"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84.8" w:line="276" w:lineRule="auto"/>
        <w:ind w:left="0" w:right="45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Практика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Запомните словарный запас. Б. Запомните самостоятельные личные местоимения. C. Запомните местоименные суффиксы. D. Переведите Даниил 2: 4-11.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0588.800000000001"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220.80000000000013" w:line="276" w:lineRule="auto"/>
        <w:ind w:left="3854.4000000000005" w:right="3849.6000000000004"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Глава четвертая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05"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Введение вглаголов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662.4" w:line="276" w:lineRule="auto"/>
        <w:ind w:left="0" w:right="81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словарный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1046.3999999999999"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запасLOK все, каждый, вся книга r: ps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sK серебряный писец r: p b't .K написание, документ dEb] [слуга, раб b: bl bEl heart r: b] [противоположность за пределами провинции h'nyid.m, город! iy: [eye h'Lim слово, материя ~: l '[вечность, навсегда%, l, m king ~: [люди, нация b: K.vim bed b: f ] [растение, трава айиб.н пророк х'х, губернатор р.р. ручей, река ~ эль .с статуя, изображение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3076.8" w:line="276" w:lineRule="auto"/>
        <w:ind w:left="0" w:right="287.999999999999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Основы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глагола арамейского глагола в основном повторяют форму иврита, но названия изменились. Наряду со словесными основами, перечисленными ниже, арамейские глаголы имеют два времени: совершенное и несовершенное; два настроения: императивное и юссивское; три голоса: активный, пассивный и рефлексивный. Также найден Инфинитив и Причастие.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0" w:right="26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Арамейские Стебли</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Арамейские основы соответствуют еврейским основам за исключением того, что названия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0" w:right="105.599999999999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изменились. Следующий список дает техническое название, которое будет упрощено для простоты использования (например, P</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ʽal = Peal, в остальной части книги).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а. Простой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иврит Стволовые арамейском Стебля Действие / Голос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Qal</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лит.е'al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Простого / Активный Niph'al</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литого'il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Simple / пассивный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872.0000000000005"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б. Интенсивный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ивритскийАрамейский стволовый экшн / Голос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стволПикель Паэль Интенсивный / Активный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8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Puʽʽal Интенсивный / Пассивный Hithpaʽʽel Hithpaʽʽal (Ithpaʽʽal) Интенсивный / Рефлексивный / Пассивный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0" w:right="1723.2000000000005"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 Причинный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иврит Арамейский Голос / Действие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Hiphʽil Haphʽel / ʽAphʽel / Shaphʽel Причинный / Simple Hophʽal Hophʽal Причинный / Пассивный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873.6" w:line="276" w:lineRule="auto"/>
        <w:ind w:left="0" w:right="344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Арамейский имеет два времени: совершенное и несовершенное.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416.0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Идеально</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Идеальное время указывает на завершенное действие или состояние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080" w:right="39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соответствия следующему: 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настоящее совершенное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«я написал». 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простое прошлое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«я написал». Iii)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совершенное прошлое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«я убил». Iv)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пророческое совершенство.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Идеально как будущее.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1713.6000000000001" w:right="2524.8" w:firstLine="215.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Идеальное сопряжение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3ms 3mp w + xxx 3fs t: + xxx 3fp w + xxx 2ms .t / 't + xxx 2mp! Wt + xxx 2fs 2fp 1cs tE + xxx 1cp a'n + xxx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176" w:line="276" w:lineRule="auto"/>
        <w:ind w:left="720" w:right="97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Несовершенная.</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Несовершенное время указывает на незавершенное действие или состояние бытия.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080" w:right="4281.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настоящее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«я пишу», «я пишу». 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будущее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«я буду писать».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04.8" w:line="276" w:lineRule="auto"/>
        <w:ind w:left="1488" w:right="2467.2000000000003" w:firstLine="527.999999999999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Несовершенное сопряжение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3ms xxx + y 3mp! W + xxx + y 3fs xxx + t 3fp! + xxx + y 2ms xxx + t 2mp! W + xxx + t 2fs 2fp 1cs xxx + a 1cp xxx + n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83.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Настроение.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У арамейского есть два настроения: императивное и юссивное.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29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Императив.</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Императив происходит только во втором единственном и множественном числе. Обратите внимание, что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080" w:right="369.600000000000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несовершенный второй человек также может действовать как императив. Императив переводится как: НО.K «(ты) пиши!»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488" w:right="2927.9999999999995" w:firstLine="4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Императивное Спряжение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2ms xxx 2mp w + xxx 2fs y + xxx 2fp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720" w:right="38.399999999999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Юссив</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Подобно ивриту, шутник встречается только в несовершенном третьем лице. Существует различие в написании для множественного числа форм, в то время как несовершенный заканчивается в окончательной монахини (!), А jussive его опускает.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 w:right="4036.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Несовершенный:! Wd.baEy «они погибнут»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440" w:right="41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Jussive: Wd: baEy «пусть они погибнут»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590.4" w:line="276" w:lineRule="auto"/>
        <w:ind w:left="0" w:right="264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Голос.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Арамейский имеет три голоса: активный, пассивный и рефлексивный.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720" w:right="159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Активный.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Субъект выполняет действие: «Я пишу». Б.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Пассивный.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Внешний агент выполняет действие: «Это пишется». C.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Reflexive.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Субъект выполняет действие над собой: «Я пишу сам».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49.600000000000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Инфинитив</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Инфинитив - это глагольное существительное: b: T.kim «писать». VI.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Причастие.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Причастие - это словесное прилагательное: «К» «написание». VII.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Глаголы с местоименными суффиксами</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Суффиксы, прикрепленные к глаголам, действуют как винительные падежи или как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76.7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прямые объекты: например, «Я вижу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тебя»</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Для 3mp и 3fp не существует местоименного суффикса, вместо этого используются независимые личные местоимения AMih,! AMih.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0" w:right="1051.2" w:firstLine="648"/>
        <w:jc w:val="left"/>
        <w:rPr>
          <w:rFonts w:ascii="Arial" w:cs="Arial" w:eastAsia="Arial" w:hAnsi="Arial"/>
          <w:b w:val="0"/>
          <w:i w:val="0"/>
          <w:smallCaps w:val="0"/>
          <w:strike w:val="0"/>
          <w:color w:val="000000"/>
          <w:sz w:val="36.79999987284343"/>
          <w:szCs w:val="36.79999987284343"/>
          <w:u w:val="none"/>
          <w:shd w:fill="auto" w:val="clear"/>
          <w:vertAlign w:val="superscript"/>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Суффикс Word</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Конъюгация Корневой перевод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1cs Инь Инь: T. [: DAh Aph Perf 2ms + ps 1cs [: d'y вы знали меня 2ms%% 'jlv: h Aph Perf 3ms + ps 2ms jlv он правил вами 3ms HE (после согласный)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perscript"/>
          <w:rtl w:val="0"/>
        </w:rPr>
        <w:t xml:space="preserve">HEr .t: s Peal Perf 3ms + ps 3ms r: t он спрятал его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0" w:right="1051.2" w:firstLine="64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yih (после гласной)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perscript"/>
          <w:rtl w:val="0"/>
        </w:rPr>
        <w:t xml:space="preserve">yih'n.B Peal Perf 3ms + ps 3ms h'n'b он построил его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3fs H: H: mlv: h Aph Perf 3ms + ps 3fs ~: l'v он закончил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28.799999999999997" w:line="276" w:lineRule="auto"/>
        <w:ind w:left="0" w:right="1080" w:firstLine="712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ее 2mp! Ak! Ak.n &lt;l] a.viy Peal Imp 3ms + ps 2mp l: a'v он спросил вас 1cp a'n a ' n &lt;T. [: dAh Aph Perf 2ms + Ps 1cp [: d'y вы знали нас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41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практиковать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Запоминать словарный запас. Б. Запомните совершенные и несовершенные спряжения. C. Переведите Даниил 2: 12-19.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955.1999999999999" w:line="276" w:lineRule="auto"/>
        <w:ind w:left="0" w:right="1703.9999999999998"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Список адаптирован изФранца Розенталя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книги«Грамматика библейского арамейского языка»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(Висбаден, 1995), с. 75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20.80000000000013" w:line="276" w:lineRule="auto"/>
        <w:ind w:left="3892.7999999999997" w:right="3887.999999999999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Глава пятого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3542.4" w:right="3542.4"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Звон / Peil Глаголы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662.4" w:line="276" w:lineRule="auto"/>
        <w:ind w:left="0" w:right="81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Словарь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0" w:right="1142.4"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v'n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человек,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человечество,г, д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рог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'дерево,дерево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vaEr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голова, главный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 R] A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земля, земля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л: гр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лапки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г: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сын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B:xWr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ветер, дух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Wl'G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изгнанник, депортация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r'a.v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остальное остается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б; Hd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золото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 лев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мир, благополучие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r'D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поколение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~Ув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имя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Wz / х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видение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гу;! мв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небо, небо (пл)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Ел Ел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ночь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 Ev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зуб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r: Pic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птица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h'n.v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год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27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Простые стебли Стволы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Peal и Peil называются простыми стеблями. Пил - простой активный стебель, а Пил - простой пассивный стебель.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868.8" w:line="276" w:lineRule="auto"/>
        <w:ind w:left="0" w:right="171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Perfect Strong Verb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Простой совершенный активный глагол в арамейском языке имеет следующие спряжения.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1574.4000000000005" w:firstLine="370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Perfect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 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 написал 3mp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Wb: 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они написали 3fs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 b.tiK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она написала 3fp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h'b: 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они написали 2ms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'Tb: 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вы написали 2mp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WT.b: 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вы написали 2fs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yiT.b : 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вы написали 2fp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ET .b: 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вы написали 1cs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tEb .tiK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я написал 1cp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a'n.b: 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мы написали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569.6000000000001"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583.9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Peil Perfect Strong Verb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Простой совершенный пассивный глагол в арамейском языке имеет следующие спряжения.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912.0000000000005" w:firstLine="3729.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Peil Совершенные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она была написана 3МП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они были написаны 3FS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т: 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она была написана 3fp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они были написаны2мс»вы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writtten 2Mp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WT!. 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вам написали 2fs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yiT.byit.K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вам написали 2fp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вам написали 1cs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 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Мне написали 1cp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нам написали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161.6" w:line="276" w:lineRule="auto"/>
        <w:ind w:left="0" w:right="287.999999999999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Peal несовершенные сильные глаголы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Простой несовершенный глагольный ствол в арамейском языке имеет следующие спряжения. Обратите внимание, что 2fs и 2ms имеют форму сохранения.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1463.9999999999998" w:firstLine="3566.399999999999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Звон Несовершенная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bUT.kiy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 будет писать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3MP!Wb.T.kiy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они будут писать 3FS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bUT.kiT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она будет писать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3fp!BTkiy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они будут писать 2мс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bUT.kiT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вы будете писать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2Mp!Wb.T.kiT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напишешь 2fs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Yib.T.kiT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вы напишите 2fp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'BTkiT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вы напишите 1cs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bUT.Tk, 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я напишу 1cp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bUT.kin,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мы напишем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0" w:right="7718.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несовершенные заметки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6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Несовершенно с Energic Nun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Добавление дополнительной монахини (n) или удвоение монахини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720" w:right="4.800000000000182"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характерно для несовершенного арамейского языка. Доктор Шуэле отмечает: «Хотя энергичная монахиня в значительной степени незначительна для целей перевода, важно правильно проанализировать ее, чтобы не принять ее за один из корневых согласных».</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1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542.4000000000001" w:right="-4.800000000000182" w:firstLine="27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yin: NUl] h: by yivaEr yEw.z xw yib.K.vim-l: [! yirOh.r: hw yin: Nil] x: dyiw tyiz] x ~, lEx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«Я видел сон,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который меня напугал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и мысли о моей кровати и видения моей головы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обеспокоил меня</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»(Дан. 4: 2).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360" w:right="5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Отрицание несовершенного спряжения</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Есть две формы отрицательной частицы,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прикрепленной к несовершенной. а. а'л используется двадцать три раза. б. l: a используется четыре раза. Эта форма часто отождествляется с Jussive, хотя это не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080" w:right="733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универсально.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873.6000000000001" w:right="79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dUG.siy.w LEP iy a'l-yiD - !: mW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 тот, кто не падает и не поклоняется» (Дан. 3: 6)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04.8" w:line="276" w:lineRule="auto"/>
        <w:ind w:left="0" w:right="7732.79999999999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Императив Пила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384.0000000000009"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Андреас Шуеле,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«Введение в библейский арамейский язык»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(Луисвилл: Вестминстерский Джон Нокс Press, 2012), p. 53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363.2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Простой активный императивный глагол в арамейском языке имеет следующие спряжения.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2289.6000000000004" w:firstLine="35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Пил Императив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2мс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бут.К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напиши! 2мп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WbUt.K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пиши! 2fs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yibUt.K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пиши! 2fp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h'bUt.K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напиши!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883.1999999999999" w:line="276" w:lineRule="auto"/>
        <w:ind w:left="0" w:right="223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Пин инфинитив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Простая инфинитивная основа глагола в арамейском языке имеет следующее спряжение.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923.2" w:right="3835.2"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Пин Инфинитив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б: Т. Ким,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чтобы написать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926.4" w:line="276" w:lineRule="auto"/>
        <w:ind w:left="0" w:right="249.600000000000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Пил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причастие «Так как причастие является грамматически существительным, оно имеет окончания существительного в абсолютном состоянии. С его словесной стороны причастие входит в систему глагольного ствола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Причастие Пил - это простое активное причастие и имеет следующие формы. Раскат причастие переводится,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«K„тоткто пишет“или„писание.“Звон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1929.6" w:right="2332.7999999999997" w:firstLine="72.00000000000017"/>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причастие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мс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BET 'K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фс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h'b.t'K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Ф.П.!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Bt'K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0" w:right="24.000000000000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Peil причастие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Peil причастие является простым пассивным причастием. Peil причастие переводится,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«тоткто написал.»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1934.4" w:right="2447.9999999999995" w:firstLine="91.2000000000000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Peil причастие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мс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фс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h'byit.K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Ф.П.!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Byit.K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619.2" w:line="276" w:lineRule="auto"/>
        <w:ind w:left="0" w:right="69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Звон Strong Глагол Примечания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446.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2ms имеет альтернативная форма. Словарная форма 'Tb: tK, но также встречается с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556.800000000000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окончательной шевой .T .b: tK 2. Вокальная шева помещается под первой корневой буквой, потому что арамейский предпочитает сокращенный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720" w:right="278.39999999999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гласный в opn, претнических слогах. Тем не менее, Hireq используется в 3fs и 1cs из-за того факта, что не может быть и двух вокала. Когда в начале слова появляются два вокальных шева, первый транслируется в Hireq</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0" w:right="7593.6"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Там же, с. 47 </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Miles Van Pelt, p.83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172.7999999999997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Нормальный гласный, помещенный под вторым корневым согласным, - это Pathach (:). Однако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720" w:right="22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этот второй корневой согласный также может быть Hireq (I) или Tsere ().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0" w:right="41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Практика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 Запомните словарный запас. Б. Запомните совершенные и несовершенные спряжения. C. Переведите Даниил 2: 20-27, спрягая все глаголы.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0838.4"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Глава шестая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существительных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Словарь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'lyia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h'MUa гх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дерево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национального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запрета!М.З.%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yin.m:ч,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время  повернуть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цепную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предписание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h'wyEx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животное, животное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г: т]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место, расположение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s] 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формовочная глина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 WT: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печь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 E [.j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гончарный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запятая, указ,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BoG AAG ~ Ev .G Wyiz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яма, ден середина, сияние среднего тела,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dWn! 'Di [r: vP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совет, сообщить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время пожара, момент интерпретация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яркость, лицо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z'r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секрет, таинственность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r'm.z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струнная музыка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'jl'v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доминион, полномочия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Существительные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Арамейские существительные идентифицируются по трем состояниям: абсолютное, детерминированное или конструктивное. Так как существительное идентифицирует человека, место, вещь или идею, арамейские существительные обладают полом (мужской, женский) и числом (единственное, двойное, множественное число). Как и в случае еврейского существительного, арамейские существительные по большей части состоят из трех корневых согласных с меньшим набором из двух корневых согласных. Арамейский также имеет около четырех корневых согласных, которые все иностранного происхождения. Некоторые арамейские существительные обладают странной характеристикой, которая однозначно определяет их функцию. Эти функции определены ниже.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Родовые существительные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Родовое существительное - это то, которое идентифицирует жителя местности или класса.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 родовым существительным добавляется Qamets Yod (y ') в качестве суффикса.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Имя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yiD.f: K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y'Wh.y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Местонахождение / Класс</w:t>
      </w:r>
      <w:r w:rsidDel="00000000" w:rsidR="00000000" w:rsidRPr="00000000">
        <w:rPr>
          <w:rFonts w:ascii="Arial" w:cs="Arial" w:eastAsia="Arial" w:hAnsi="Arial"/>
          <w:b w:val="1"/>
          <w:i w:val="0"/>
          <w:smallCaps w:val="0"/>
          <w:strike w:val="0"/>
          <w:color w:val="000000"/>
          <w:sz w:val="26.799999872843426"/>
          <w:szCs w:val="26.799999872843426"/>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Халдейский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Иудейский, Еврейский y's.r: P y'l.b'B Персидский вавилонский еврей Левит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Майлз Ван Пелт,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Основы библейского арамейского языка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(Гранд-Рапидс: Зондерван, 2011), с. 23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254.39999999999998" w:line="276" w:lineRule="auto"/>
        <w:ind w:left="360" w:right="99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б.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Профессиональные существительные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Профессиональное существительное - это то, что идентифицирует род занятий.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720" w:right="235.199999999999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Профессиональные существительные обладают сильной стороной во втором коренном согласном, за которым следует Qamets.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067.2000000000003" w:right="3278.4000000000005"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Имя Профессия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x'B: j мясник, палач! 'Y: D судья r'M: z музыкант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360" w:right="51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Населенные пункты существительные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Местные существительные - это существительные, которые указывают место, где происходит действие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34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Местные существительные имеют префикс mem с Hireq или Pathach (im или: m).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67.2000000000003" w:right="4056"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Название Населенный пункт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aET .vim банкетный зал b: K.vim кровать x: BD: m алтарь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360" w:right="62.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Абстрактные существительные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Абстрактные существительные - это существительные, которые указывают на нефизические реальности, такие как идея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720" w:right="379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или понятия</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Абстрактные существительные имеют суффикс Shureq.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067.2000000000003" w:right="4267.200000000001"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Имя Идея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Wk'z innocence Wk.l: m kingdom Wb.r величие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868.8" w:line="276" w:lineRule="auto"/>
        <w:ind w:left="0" w:right="4656"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Пол существительных и прилагательных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Как существительные, так и прилагательные подчиняются одним и тем же правилам.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0" w:right="158.399999999999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Существительные мужского рода</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Существительные мужского рода не имеют четких окончаний, поэтому их сложнее отождествить с уверенностью. Единственный способ с уверенностью определить мужское существительное - найти его в лексиконе. Лексическая форма (словарная форма) является абсолютной формой единственного числа.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1060.8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Существительные мужского рода будут мужскими. Пример: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папа (м).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3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Существительные женского рода</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Существительные женского рода можно идентифицировать следующим образом: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220.799999999999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Существительные женского рода обычно будут дополняться женским окончанием либо Qamets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59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(h "), либо Qamets Alef (a ').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264" w:line="276" w:lineRule="auto"/>
        <w:ind w:left="3067.2000000000003" w:right="4281.599999999999"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animal (f)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a'y.riq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city ​​(f)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60" w:right="295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Некоторые существительные женского рода могут оканчиваться на Shureq (W) или Tav (t).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542.4" w:line="276" w:lineRule="auto"/>
        <w:ind w:left="0" w:right="8424"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Там же, стр. 23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201.59999999999997" w:line="276" w:lineRule="auto"/>
        <w:ind w:left="3067.2000000000003" w:right="408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Wk.l: 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kingdom (f)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t'c.q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end (f)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60" w:right="257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Некоторые существительные, естественно, женского рода и не имеют уникального окончания.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067.2000000000003" w:right="3657.6"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земля, земля (f)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d: y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hand (f)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60" w:right="1003.2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Существительные, относящиеся к женщинам, будут женскими. Например: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mother.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1435.2" w:line="276" w:lineRule="auto"/>
        <w:ind w:left="0" w:right="48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Числовые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арамейские существительные бывают в единственном, двойственном или множественном числе. Правила идентификации следующие: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60" w:right="16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Единственное число</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Существительные в единственном числе не имеют особых добавлений в единственном числе.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Двойственные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Существуют определенные существительные, которые естественным образом встречаются в парах, таких как глаза и уши. Эти двойные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30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имена обозначаются двойным заканчивающимся I у: (pataih + йод + ihireq + окончательная монахиня) Примеры: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360" w:right="4497.6"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гу, у Поверенных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руки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Л.Г.: г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нога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IY:!.!!YET .r: T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два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360" w:right="100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Множественный.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арамейское множественное число означает три или более. Множественные окончанияцелом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8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соответствуют к их полу, но не всегда соответствуют. Сингулярные формы иногда претерпевают изменения при дополнении их окончаниями во множественном числе. Эти изменения связаны с вокализацией языка.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720" w:right="576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Мужские множественные окончания</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 w:right="177.5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Большинство существительных мужского рода во множественном числе оканчиваются на! YI (ihireq-yod, за которым следует последняя монахиня).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187.2000000000003" w:right="70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Одиночное множественное число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 &lt;l &lt;m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king </w:t>
      </w:r>
      <w:r w:rsidDel="00000000" w:rsidR="00000000" w:rsidRPr="00000000">
        <w:rPr>
          <w:rFonts w:ascii="Arial Unicode MS" w:cs="Arial Unicode MS" w:eastAsia="Arial Unicode MS" w:hAnsi="Arial Unicode MS"/>
          <w:b w:val="1"/>
          <w:i w:val="0"/>
          <w:smallCaps w:val="0"/>
          <w:strike w:val="0"/>
          <w:color w:val="000000"/>
          <w:sz w:val="46.79999987284343"/>
          <w:szCs w:val="46.79999987284343"/>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Yik.l: 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kings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1440" w:right="81.600000000000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Некоторые существительные мужского рода во множественном числе заканчиваются на! ' (iQamets, сопровождаемый монахиней), который является нормальным окончанием для существительного женского множественного числа.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240" w:right="345.599999999999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множественное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Одиночноечисло .R'K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престол </w:t>
      </w:r>
      <w:r w:rsidDel="00000000" w:rsidR="00000000" w:rsidRPr="00000000">
        <w:rPr>
          <w:rFonts w:ascii="Arial Unicode MS" w:cs="Arial Unicode MS" w:eastAsia="Arial Unicode MS" w:hAnsi="Arial Unicode MS"/>
          <w:b w:val="1"/>
          <w:i w:val="0"/>
          <w:smallCaps w:val="0"/>
          <w:strike w:val="0"/>
          <w:color w:val="000000"/>
          <w:sz w:val="46.79999987284343"/>
          <w:szCs w:val="46.79999987284343"/>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'W's.r'K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престолы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748.8"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254.39999999999998" w:line="276" w:lineRule="auto"/>
        <w:ind w:left="720" w:right="602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Существительные во множественном числе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 w:right="197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Большинство женских существительных во множественном числе оканчиваются на Qamets и монахиню! ,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2918.3999999999996" w:right="95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Plural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h'n.T: m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gift </w:t>
      </w:r>
      <w:r w:rsidDel="00000000" w:rsidR="00000000" w:rsidRPr="00000000">
        <w:rPr>
          <w:rFonts w:ascii="Arial Unicode MS" w:cs="Arial Unicode MS" w:eastAsia="Arial Unicode MS" w:hAnsi="Arial Unicode MS"/>
          <w:b w:val="1"/>
          <w:i w:val="0"/>
          <w:smallCaps w:val="0"/>
          <w:strike w:val="0"/>
          <w:color w:val="000000"/>
          <w:sz w:val="46.79999987284343"/>
          <w:szCs w:val="46.79999987284343"/>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'NT: 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gifts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897.6" w:line="276" w:lineRule="auto"/>
        <w:ind w:left="1440" w:right="196.800000000000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Несколько существительных женского рода во множественном числе оканчиваются на! YI (ihireq-yod, за которым следует последняя монахиня), что является нормальным окончанием для существительного мужского рода во множественном числе.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2553.6000000000004" w:right="604.8000000000002" w:firstLine="0"/>
        <w:jc w:val="left"/>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Plural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h'Lim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 </w:t>
      </w:r>
      <w:r w:rsidDel="00000000" w:rsidR="00000000" w:rsidRPr="00000000">
        <w:rPr>
          <w:rFonts w:ascii="Arial Unicode MS" w:cs="Arial Unicode MS" w:eastAsia="Arial Unicode MS" w:hAnsi="Arial Unicode MS"/>
          <w:b w:val="1"/>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 YiLim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слова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0" w:right="470.39999999999964"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Государственные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арамейские существительные и прилагательные классифицируются как абсолютные, конструктивные или определяемые состояния.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360" w:right="326.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Абсолют и строй государства</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Как говорит д-р Шуэле: «Абсолютное состояние указывает на то, что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2.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существительное не определяется никаким другим существительным, тогда как в состоянии конструкции за ним следует одно или несколько других существительных (родительный падеж или цепочка конструкций). Например, во фразе «дом Давида» «дом» - это существительное конструкции, потому что в этом случае оно определяется собственным именем, объясняющим, чей это дом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Абсолютное состояние - это нормальное слово.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б.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Конструктивное состояние является родительным и подразумевает определение.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1617.6" w:right="1617.6"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a'Kl: mt: Lim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Абсолютное государство Построить состояние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619.2000000000003" w:right="381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[слово] короля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360" w:right="465.599999999999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Абсолютная Конструктивная Конечная Парадигма Конечная Парадигма ms%, l, m king%, l, m king of fs h 'или a' h'Kl: m kingdom t: t: Kl: m королевство mp! yi! yiK.l: короли m ye yEK .l: короли mp fp! ' ! 'Kl: m королевств t' t'Kl: m королевств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720" w:right="177.5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Определенное состояние - это существительное с определенным артиклем (a '), прикрепленным к концу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080" w:right="7723.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слова.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566.4" w:line="276" w:lineRule="auto"/>
        <w:ind w:left="0" w:right="2385.5999999999995"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Андреас Шуеле,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Введение в библейский арамейский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(Луисвилл: WJK, 2012), с. 20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259.1999999999999" w:line="276" w:lineRule="auto"/>
        <w:ind w:left="1699.2000000000003" w:right="1502.4"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Перевод на иврит арамейский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 l, M: h a'Kl: m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король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1948.8" w:right="2481.5999999999995" w:hanging="1156.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Абсолютно определенный перевод</w:t>
      </w:r>
      <w:r w:rsidDel="00000000" w:rsidR="00000000" w:rsidRPr="00000000">
        <w:rPr>
          <w:rFonts w:ascii="Arial" w:cs="Arial" w:eastAsia="Arial" w:hAnsi="Arial"/>
          <w:b w:val="1"/>
          <w:i w:val="0"/>
          <w:smallCaps w:val="0"/>
          <w:strike w:val="0"/>
          <w:color w:val="000000"/>
          <w:sz w:val="26.799999872843426"/>
          <w:szCs w:val="26.799999872843426"/>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l, m a'Kl: 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король 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h'wyEx a't.wyEx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животное 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Yik .l: m a'Y: kl: 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короли 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'wyEx a''wyEx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животных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888" w:line="276" w:lineRule="auto"/>
        <w:ind w:left="0" w:right="105.59999999999945"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Цепочка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построения «Цепочка построения - это группа смежных (рядом друг с другом) существительных, которые связаны друг с другом для выражения отношения« между »этими существительными».</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Д-р Майлз Ван Пелт перечисляет следующие правила для создания существительных.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60" w:right="24.000000000000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Абсолютное или определенное существительное всегда является последним существительным в цепочке конструкций. 2. Сформировать существительные не могут быть определенными статьями. 3. В цепочке построения существует только одно абсолютное или определенное существительное. Однакоможет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62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цепочке конструкцийбыть два или три существительных конструкции.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60" w:right="162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Частица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ур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Другой способ выразить родительный падеж в арамейском - использовать частицу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После абсолютного существительного.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164.8" w:right="216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 vn-yiD! yiP: Gw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 крылья орла» (Дан. 7: 4)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60" w:right="623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После решительного существительного.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25.6" w:right="202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a'y.lyEl -yid a'w.z, xB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видении ночи» (Дан. 2:19)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60" w:right="492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После существительного с местоименным суффиксом.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80.7999999999997" w:right="1776.0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laEYin'd-yiD HEh 'l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«Бог Даниила» (Дан. 6:26; Евр. 6:27)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883.1999999999999" w:line="276" w:lineRule="auto"/>
        <w:ind w:left="0" w:right="455.9999999999991"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Прономинальные суффиксы с существительными.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Арамейские местоименные суффиксы имеют личность, пол и номер. Применительно к существительным значение обычно является притяжательным и переводится как «мой, ваш, его, ее, наш, их».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969.5999999999999" w:line="276" w:lineRule="auto"/>
        <w:ind w:left="0" w:right="902.4000000000001"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Таблица, принятая у Майлза Ван Пелта,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Основы библейского арамейского языка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(Grand Rapids: Zondervan, 2011), p. 27 </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bscript"/>
          <w:rtl w:val="0"/>
        </w:rPr>
        <w:t xml:space="preserve">5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Майлз ван Пелт,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Основы библейского арамейского языка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(Гранд-Рапидс: Зондерван, 2011), с. 32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820.8000000000002" w:line="276" w:lineRule="auto"/>
        <w:ind w:left="2208" w:right="1540.800000000000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Сингулярное существительное Плюральное существительное Перевод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0" w:right="652.7999999999997" w:firstLine="6614.4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Притяжательный / Цель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1cs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 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 me 2ms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 iy: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 you 2fs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 you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3ms HE yihA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его / его 3fs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 H: 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ее 1cp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 a'ny,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Наши / нас 2mp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Ak! AkyE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 you 2fp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 you 3mp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Ah! AhyE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Их / их 3fp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yeh! Eh yE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Их / их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1675.2" w:line="276" w:lineRule="auto"/>
        <w:ind w:left="0" w:right="1060.8000000000004" w:firstLine="0"/>
        <w:jc w:val="center"/>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суффиксный суффикс с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суффиксный суффикс с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 'WyEx Маск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сг фем. высший разряд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yih'l / a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Боже мой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yit.wyEx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мое животное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'h'l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ваш Бог (м.)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ваше животное (m.)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yikEh 'l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ваш бог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yikEt .wyEx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ваше животное (ф.)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 h'l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его Бог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HEt .wyEx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его животное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 h'l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ее Бог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 t.wy: 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ее животное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 h'l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наш Бог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 'n: 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наше животное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Ak-õk] h'l / a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ваш Бог (м.)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 Ak-) õk.t: wy: x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ваше животное (m.)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60.8000000000004" w:firstLine="830.4000000000001"/>
        <w:jc w:val="left"/>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Ek] h'l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твой Бог (ф.)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Ek .t: 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твое животное (ф.)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Ах-)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хх] х'л / х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там Бог (м.)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 Ах-) хх.t: wyEx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их животное (m.)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30.3999999999999" w:right="11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Eh] h'l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их Бог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Eh .t: 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их животное (f.)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1982.4" w:line="276" w:lineRule="auto"/>
        <w:ind w:left="0" w:right="1703.999999999999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Пронинальный суффикс с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yih'l /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Пронинальный суффикс с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'wyEx masc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830.3999999999999" w:right="166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пл. женский пл.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 h'l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Боже мой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yy'wyEx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animal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532.8"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60.8000000000004" w:firstLine="0"/>
        <w:jc w:val="center"/>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y'h'l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God (m.)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animal (m.)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yikyEh' 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God (f. )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yikEt 'WyEx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вашего животного (е.)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yihAh'l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его Бог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HEt' 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его животного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Hy: h'l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ее Бог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 t'wy: 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ее животное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a'ny: h'l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Бог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а'п: 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наше животное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(Ак-!)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õkyEh'л /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Бог ваш (м.)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(Ак-!) õk.t'wy: х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ваше животное (м)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60.8000000000004" w:firstLine="830.4000000000001"/>
        <w:jc w:val="left"/>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Ek Yeh' л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ваш Бог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(ф.)!Ek .t'wyEx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вашего животного (п.)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(!)Ай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лõhyEh»/ а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есть Бог (м.)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perscript"/>
          <w:rtl w:val="0"/>
        </w:rPr>
        <w:t xml:space="preserve">(! Ай) õh.t'wyEx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их животные (м. )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30.3999999999999" w:right="11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Eh yeh 'l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их Бог (f.)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Eh .t'wyEx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их животное (f.)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912" w:line="276" w:lineRule="auto"/>
        <w:ind w:left="0" w:right="320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Практика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Запомните словарный запас. Б. Запомни окончание мужского и женского существительного. C. Переведите Даниил 2: 28-35, спрягая все глаголы.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8212.8" w:line="276" w:lineRule="auto"/>
        <w:ind w:left="4622.4" w:right="46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